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0579" w14:textId="77777777" w:rsidR="00B07065" w:rsidRDefault="00D353EF" w:rsidP="00C4294C">
      <w:pPr>
        <w:pStyle w:val="2"/>
        <w:numPr>
          <w:ilvl w:val="0"/>
          <w:numId w:val="0"/>
        </w:numPr>
        <w:ind w:left="426" w:hanging="1"/>
      </w:pPr>
      <w:r>
        <w:rPr>
          <w:rFonts w:hint="eastAsia"/>
        </w:rPr>
        <w:t>1.</w:t>
      </w:r>
      <w:r>
        <w:t>序文</w:t>
      </w:r>
    </w:p>
    <w:p w14:paraId="5675F734" w14:textId="77777777" w:rsidR="003B337D" w:rsidRPr="003B337D" w:rsidRDefault="003B337D" w:rsidP="00C4294C">
      <w:pPr>
        <w:ind w:left="426" w:right="142" w:hanging="1"/>
        <w:rPr>
          <w:lang w:eastAsia="ja-JP"/>
        </w:rPr>
      </w:pPr>
    </w:p>
    <w:p w14:paraId="3B5CA952" w14:textId="4255EED8" w:rsidR="00D33A3F" w:rsidRDefault="00DE14B9" w:rsidP="00D33A3F">
      <w:pPr>
        <w:pStyle w:val="a8"/>
        <w:ind w:left="375" w:hanging="1"/>
        <w:rPr>
          <w:rFonts w:asciiTheme="minorEastAsia" w:eastAsiaTheme="minorEastAsia" w:hAnsiTheme="minorEastAsia"/>
          <w:spacing w:val="0"/>
          <w:w w:val="100"/>
          <w:szCs w:val="21"/>
          <w:lang w:val="en-GB"/>
        </w:rPr>
      </w:pPr>
      <w:r w:rsidRPr="00736553">
        <w:rPr>
          <w:rFonts w:asciiTheme="minorEastAsia" w:eastAsiaTheme="minorEastAsia" w:hAnsiTheme="minorEastAsia" w:hint="eastAsia"/>
          <w:spacing w:val="0"/>
          <w:w w:val="100"/>
          <w:szCs w:val="21"/>
          <w:lang w:val="en-GB"/>
        </w:rPr>
        <w:t>本規約</w:t>
      </w:r>
      <w:r w:rsidRPr="00736553">
        <w:rPr>
          <w:rFonts w:asciiTheme="minorEastAsia" w:eastAsiaTheme="minorEastAsia" w:hAnsiTheme="minorEastAsia"/>
          <w:spacing w:val="0"/>
          <w:w w:val="100"/>
          <w:szCs w:val="21"/>
          <w:lang w:val="en-GB"/>
        </w:rPr>
        <w:t>は、</w:t>
      </w:r>
      <w:r w:rsidRPr="00736553">
        <w:rPr>
          <w:rFonts w:asciiTheme="minorEastAsia" w:eastAsiaTheme="minorEastAsia" w:hAnsiTheme="minorEastAsia" w:hint="eastAsia"/>
          <w:spacing w:val="0"/>
          <w:w w:val="100"/>
          <w:szCs w:val="21"/>
          <w:lang w:val="en-GB"/>
        </w:rPr>
        <w:t>株式会社</w:t>
      </w:r>
      <w:r w:rsidRPr="00736553">
        <w:rPr>
          <w:rFonts w:asciiTheme="minorEastAsia" w:eastAsiaTheme="minorEastAsia" w:hAnsiTheme="minorEastAsia"/>
          <w:spacing w:val="0"/>
          <w:w w:val="100"/>
          <w:szCs w:val="21"/>
          <w:lang w:val="en-GB"/>
        </w:rPr>
        <w:t>グローバルテクノ（以下</w:t>
      </w:r>
      <w:r w:rsidR="006D6072">
        <w:rPr>
          <w:rFonts w:asciiTheme="minorEastAsia" w:eastAsiaTheme="minorEastAsia" w:hAnsiTheme="minorEastAsia" w:hint="eastAsia"/>
          <w:spacing w:val="0"/>
          <w:w w:val="100"/>
          <w:szCs w:val="21"/>
          <w:lang w:val="en-GB"/>
        </w:rPr>
        <w:t>、</w:t>
      </w:r>
      <w:r w:rsidRPr="00736553">
        <w:rPr>
          <w:rFonts w:asciiTheme="minorEastAsia" w:eastAsiaTheme="minorEastAsia" w:hAnsiTheme="minorEastAsia"/>
          <w:spacing w:val="0"/>
          <w:w w:val="100"/>
          <w:szCs w:val="21"/>
          <w:lang w:val="en-GB"/>
        </w:rPr>
        <w:t>GTC）</w:t>
      </w:r>
      <w:r w:rsidRPr="00736553">
        <w:rPr>
          <w:rFonts w:asciiTheme="minorEastAsia" w:eastAsiaTheme="minorEastAsia" w:hAnsiTheme="minorEastAsia" w:hint="eastAsia"/>
          <w:spacing w:val="0"/>
          <w:w w:val="100"/>
          <w:szCs w:val="21"/>
          <w:lang w:val="en-GB"/>
        </w:rPr>
        <w:t>から</w:t>
      </w:r>
      <w:r w:rsidR="000552D0">
        <w:rPr>
          <w:rFonts w:asciiTheme="minorEastAsia" w:eastAsiaTheme="minorEastAsia" w:hAnsiTheme="minorEastAsia" w:hint="eastAsia"/>
          <w:spacing w:val="0"/>
          <w:w w:val="100"/>
          <w:szCs w:val="21"/>
          <w:lang w:val="en-GB"/>
        </w:rPr>
        <w:t>適合証明を受ける組織（以下、</w:t>
      </w:r>
      <w:r w:rsidR="003B266B">
        <w:rPr>
          <w:rFonts w:asciiTheme="minorEastAsia" w:eastAsiaTheme="minorEastAsia" w:hAnsiTheme="minorEastAsia" w:hint="eastAsia"/>
          <w:spacing w:val="0"/>
          <w:w w:val="100"/>
          <w:szCs w:val="21"/>
          <w:lang w:val="en-GB"/>
        </w:rPr>
        <w:t>適合組織</w:t>
      </w:r>
      <w:r w:rsidR="000552D0">
        <w:rPr>
          <w:rFonts w:asciiTheme="minorEastAsia" w:eastAsiaTheme="minorEastAsia" w:hAnsiTheme="minorEastAsia" w:hint="eastAsia"/>
          <w:spacing w:val="0"/>
          <w:w w:val="100"/>
          <w:szCs w:val="21"/>
          <w:lang w:val="en-GB"/>
        </w:rPr>
        <w:t>）</w:t>
      </w:r>
      <w:r w:rsidRPr="00736553">
        <w:rPr>
          <w:rFonts w:asciiTheme="minorEastAsia" w:eastAsiaTheme="minorEastAsia" w:hAnsiTheme="minorEastAsia"/>
          <w:spacing w:val="0"/>
          <w:w w:val="100"/>
          <w:szCs w:val="21"/>
          <w:lang w:val="en-GB"/>
        </w:rPr>
        <w:t>との</w:t>
      </w:r>
      <w:r w:rsidRPr="00736553">
        <w:rPr>
          <w:rFonts w:asciiTheme="minorEastAsia" w:eastAsiaTheme="minorEastAsia" w:hAnsiTheme="minorEastAsia" w:hint="eastAsia"/>
          <w:spacing w:val="0"/>
          <w:w w:val="100"/>
          <w:szCs w:val="21"/>
          <w:lang w:val="en-GB"/>
        </w:rPr>
        <w:t>合意内容</w:t>
      </w:r>
      <w:r w:rsidRPr="00736553">
        <w:rPr>
          <w:rFonts w:asciiTheme="minorEastAsia" w:eastAsiaTheme="minorEastAsia" w:hAnsiTheme="minorEastAsia"/>
          <w:spacing w:val="0"/>
          <w:w w:val="100"/>
          <w:szCs w:val="21"/>
          <w:lang w:val="en-GB"/>
        </w:rPr>
        <w:t>を示</w:t>
      </w:r>
      <w:r w:rsidR="00D33A3F">
        <w:rPr>
          <w:rFonts w:asciiTheme="minorEastAsia" w:eastAsiaTheme="minorEastAsia" w:hAnsiTheme="minorEastAsia" w:hint="eastAsia"/>
          <w:spacing w:val="0"/>
          <w:w w:val="100"/>
          <w:szCs w:val="21"/>
          <w:lang w:val="en-GB"/>
        </w:rPr>
        <w:t>す。</w:t>
      </w:r>
    </w:p>
    <w:p w14:paraId="4869F308" w14:textId="77777777" w:rsidR="00940408" w:rsidRPr="006D6072" w:rsidRDefault="00940408" w:rsidP="00C4294C">
      <w:pPr>
        <w:pStyle w:val="a8"/>
        <w:ind w:left="375" w:hanging="1"/>
        <w:rPr>
          <w:rFonts w:asciiTheme="minorEastAsia" w:eastAsiaTheme="minorEastAsia" w:hAnsiTheme="minorEastAsia"/>
          <w:spacing w:val="0"/>
          <w:w w:val="100"/>
          <w:szCs w:val="21"/>
          <w:lang w:val="en-GB"/>
        </w:rPr>
      </w:pPr>
    </w:p>
    <w:p w14:paraId="239D583E" w14:textId="0A23891A" w:rsidR="00516366" w:rsidRDefault="00D353EF" w:rsidP="00C4294C">
      <w:pPr>
        <w:pStyle w:val="2"/>
        <w:numPr>
          <w:ilvl w:val="0"/>
          <w:numId w:val="0"/>
        </w:numPr>
        <w:ind w:left="426" w:hanging="1"/>
      </w:pPr>
      <w:r>
        <w:rPr>
          <w:rFonts w:hint="eastAsia"/>
        </w:rPr>
        <w:t>2.</w:t>
      </w:r>
      <w:r w:rsidR="006D6072">
        <w:rPr>
          <w:rFonts w:hint="eastAsia"/>
        </w:rPr>
        <w:t>適用</w:t>
      </w:r>
      <w:r w:rsidR="00420E4C">
        <w:rPr>
          <w:rFonts w:hint="eastAsia"/>
        </w:rPr>
        <w:t>範囲</w:t>
      </w:r>
    </w:p>
    <w:p w14:paraId="664F104C" w14:textId="77777777" w:rsidR="00B07065" w:rsidRPr="00B07065" w:rsidRDefault="00B07065" w:rsidP="00C4294C">
      <w:pPr>
        <w:ind w:left="426" w:right="142" w:hanging="1"/>
        <w:rPr>
          <w:lang w:eastAsia="ja-JP"/>
        </w:rPr>
      </w:pPr>
    </w:p>
    <w:p w14:paraId="02312248" w14:textId="729D9564" w:rsidR="001C30F7" w:rsidRPr="002C738E" w:rsidRDefault="00D826BE" w:rsidP="00C4294C">
      <w:pPr>
        <w:pStyle w:val="a8"/>
        <w:ind w:left="375" w:hanging="1"/>
        <w:rPr>
          <w:rFonts w:ascii="ＭＳ 明朝" w:hAnsi="ＭＳ 明朝"/>
          <w:spacing w:val="0"/>
          <w:w w:val="100"/>
          <w:lang w:val="en-GB"/>
        </w:rPr>
      </w:pPr>
      <w:r>
        <w:rPr>
          <w:rFonts w:ascii="ＭＳ 明朝" w:hAnsi="ＭＳ 明朝" w:hint="eastAsia"/>
          <w:spacing w:val="0"/>
          <w:w w:val="100"/>
          <w:lang w:val="en-GB"/>
        </w:rPr>
        <w:t>本</w:t>
      </w:r>
      <w:r w:rsidR="00D33A3F">
        <w:rPr>
          <w:rFonts w:ascii="ＭＳ 明朝" w:hAnsi="ＭＳ 明朝" w:hint="eastAsia"/>
          <w:spacing w:val="0"/>
          <w:w w:val="100"/>
          <w:lang w:val="en-GB"/>
        </w:rPr>
        <w:t>規約</w:t>
      </w:r>
      <w:r w:rsidR="00DE14B9" w:rsidRPr="002C738E">
        <w:rPr>
          <w:rFonts w:ascii="ＭＳ 明朝" w:hAnsi="ＭＳ 明朝"/>
          <w:spacing w:val="0"/>
          <w:w w:val="100"/>
          <w:lang w:val="en-GB"/>
        </w:rPr>
        <w:t>は、</w:t>
      </w:r>
      <w:r w:rsidR="00884513">
        <w:rPr>
          <w:rFonts w:ascii="ＭＳ 明朝" w:hAnsi="ＭＳ 明朝" w:hint="eastAsia"/>
          <w:spacing w:val="0"/>
          <w:w w:val="100"/>
          <w:lang w:val="en-GB"/>
        </w:rPr>
        <w:t>一般財団法人 食品安全マネジメント協会（以下</w:t>
      </w:r>
      <w:r w:rsidR="006D6072">
        <w:rPr>
          <w:rFonts w:ascii="ＭＳ 明朝" w:hAnsi="ＭＳ 明朝" w:hint="eastAsia"/>
          <w:spacing w:val="0"/>
          <w:w w:val="100"/>
          <w:lang w:val="en-GB"/>
        </w:rPr>
        <w:t>、</w:t>
      </w:r>
      <w:r w:rsidR="00884513">
        <w:rPr>
          <w:rFonts w:ascii="ＭＳ 明朝" w:hAnsi="ＭＳ 明朝" w:hint="eastAsia"/>
          <w:spacing w:val="0"/>
          <w:w w:val="100"/>
          <w:lang w:val="en-GB"/>
        </w:rPr>
        <w:t>J</w:t>
      </w:r>
      <w:r w:rsidR="00884513">
        <w:rPr>
          <w:rFonts w:ascii="ＭＳ 明朝" w:hAnsi="ＭＳ 明朝"/>
          <w:spacing w:val="0"/>
          <w:w w:val="100"/>
          <w:lang w:val="en-GB"/>
        </w:rPr>
        <w:t>FS</w:t>
      </w:r>
      <w:r w:rsidR="006D6072">
        <w:rPr>
          <w:rFonts w:ascii="ＭＳ 明朝" w:hAnsi="ＭＳ 明朝"/>
          <w:spacing w:val="0"/>
          <w:w w:val="100"/>
          <w:lang w:val="en-GB"/>
        </w:rPr>
        <w:t>M</w:t>
      </w:r>
      <w:r w:rsidR="00884513">
        <w:rPr>
          <w:rFonts w:ascii="ＭＳ 明朝" w:hAnsi="ＭＳ 明朝" w:hint="eastAsia"/>
          <w:spacing w:val="0"/>
          <w:w w:val="100"/>
          <w:lang w:val="en-GB"/>
        </w:rPr>
        <w:t>）から委託されたJ</w:t>
      </w:r>
      <w:r w:rsidR="00884513">
        <w:rPr>
          <w:rFonts w:ascii="ＭＳ 明朝" w:hAnsi="ＭＳ 明朝"/>
          <w:spacing w:val="0"/>
          <w:w w:val="100"/>
          <w:lang w:val="en-GB"/>
        </w:rPr>
        <w:t>FS-A/B</w:t>
      </w:r>
      <w:r w:rsidR="00884513">
        <w:rPr>
          <w:rFonts w:ascii="ＭＳ 明朝" w:hAnsi="ＭＳ 明朝" w:hint="eastAsia"/>
          <w:spacing w:val="0"/>
          <w:w w:val="100"/>
          <w:lang w:val="en-GB"/>
        </w:rPr>
        <w:t>規格の監査</w:t>
      </w:r>
      <w:r w:rsidR="00DE14B9" w:rsidRPr="002C738E">
        <w:rPr>
          <w:rFonts w:ascii="ＭＳ 明朝" w:hAnsi="ＭＳ 明朝"/>
          <w:spacing w:val="0"/>
          <w:w w:val="100"/>
          <w:lang w:val="en-GB"/>
        </w:rPr>
        <w:t>に対して適用する。</w:t>
      </w:r>
    </w:p>
    <w:p w14:paraId="45C1A75E" w14:textId="4A03B2DC" w:rsidR="006C6751" w:rsidRDefault="003B266B" w:rsidP="00C4294C">
      <w:pPr>
        <w:pStyle w:val="a8"/>
        <w:ind w:left="375" w:hanging="1"/>
        <w:rPr>
          <w:rFonts w:ascii="ＭＳ 明朝" w:hAnsi="ＭＳ 明朝"/>
          <w:lang w:val="en-GB"/>
        </w:rPr>
      </w:pPr>
      <w:r>
        <w:rPr>
          <w:rFonts w:ascii="ＭＳ 明朝" w:hAnsi="ＭＳ 明朝" w:hint="eastAsia"/>
          <w:lang w:val="en-GB"/>
        </w:rPr>
        <w:t>適合組織</w:t>
      </w:r>
      <w:r w:rsidR="00CF7E17" w:rsidRPr="002C738E">
        <w:rPr>
          <w:rFonts w:ascii="ＭＳ 明朝" w:hAnsi="ＭＳ 明朝" w:hint="eastAsia"/>
          <w:lang w:val="en-GB"/>
        </w:rPr>
        <w:t>は、</w:t>
      </w:r>
      <w:r w:rsidR="00DE14B9" w:rsidRPr="002C738E">
        <w:rPr>
          <w:rFonts w:ascii="ＭＳ 明朝" w:hAnsi="ＭＳ 明朝"/>
          <w:lang w:val="en-GB"/>
        </w:rPr>
        <w:t>GTC</w:t>
      </w:r>
      <w:r w:rsidR="00CF7E17" w:rsidRPr="002C738E">
        <w:rPr>
          <w:rFonts w:ascii="ＭＳ 明朝" w:hAnsi="ＭＳ 明朝"/>
          <w:lang w:val="en-GB"/>
        </w:rPr>
        <w:t>が</w:t>
      </w:r>
      <w:r w:rsidR="006C6751">
        <w:rPr>
          <w:rFonts w:ascii="ＭＳ 明朝" w:hAnsi="ＭＳ 明朝" w:hint="eastAsia"/>
          <w:lang w:val="en-GB"/>
        </w:rPr>
        <w:t>適用</w:t>
      </w:r>
      <w:r w:rsidR="00CF7E17" w:rsidRPr="002C738E">
        <w:rPr>
          <w:rFonts w:ascii="ＭＳ 明朝" w:hAnsi="ＭＳ 明朝"/>
          <w:lang w:val="en-GB"/>
        </w:rPr>
        <w:t>範囲内で行う公正な</w:t>
      </w:r>
      <w:r w:rsidR="00884513">
        <w:rPr>
          <w:rFonts w:ascii="ＭＳ 明朝" w:hAnsi="ＭＳ 明朝" w:hint="eastAsia"/>
          <w:lang w:val="en-GB"/>
        </w:rPr>
        <w:t>監査</w:t>
      </w:r>
      <w:r w:rsidR="00CF7E17" w:rsidRPr="002C738E">
        <w:rPr>
          <w:rFonts w:ascii="ＭＳ 明朝" w:hAnsi="ＭＳ 明朝"/>
          <w:lang w:val="en-GB"/>
        </w:rPr>
        <w:t>の</w:t>
      </w:r>
      <w:r w:rsidR="006C6751">
        <w:rPr>
          <w:rFonts w:ascii="ＭＳ 明朝" w:hAnsi="ＭＳ 明朝" w:hint="eastAsia"/>
          <w:lang w:val="en-GB"/>
        </w:rPr>
        <w:t>為</w:t>
      </w:r>
      <w:r w:rsidR="00CF7E17" w:rsidRPr="002C738E">
        <w:rPr>
          <w:rFonts w:ascii="ＭＳ 明朝" w:hAnsi="ＭＳ 明朝"/>
          <w:lang w:val="en-GB"/>
        </w:rPr>
        <w:t>に</w:t>
      </w:r>
      <w:r w:rsidR="00CF7E17" w:rsidRPr="002C738E">
        <w:rPr>
          <w:rFonts w:ascii="ＭＳ 明朝" w:hAnsi="ＭＳ 明朝" w:hint="eastAsia"/>
          <w:lang w:val="en-GB"/>
        </w:rPr>
        <w:t>必要な</w:t>
      </w:r>
      <w:r w:rsidR="006C6751">
        <w:rPr>
          <w:rFonts w:ascii="ＭＳ 明朝" w:hAnsi="ＭＳ 明朝" w:hint="eastAsia"/>
          <w:lang w:val="en-GB"/>
        </w:rPr>
        <w:t>、全て</w:t>
      </w:r>
      <w:r w:rsidR="00CF7E17" w:rsidRPr="002C738E">
        <w:rPr>
          <w:rFonts w:ascii="ＭＳ 明朝" w:hAnsi="ＭＳ 明朝" w:hint="eastAsia"/>
          <w:lang w:val="en-GB"/>
        </w:rPr>
        <w:t>の情報を</w:t>
      </w:r>
      <w:r w:rsidR="00DE14B9" w:rsidRPr="002C738E">
        <w:rPr>
          <w:rFonts w:ascii="ＭＳ 明朝" w:hAnsi="ＭＳ 明朝"/>
          <w:lang w:val="en-GB"/>
        </w:rPr>
        <w:t>GTC</w:t>
      </w:r>
      <w:r w:rsidR="00CF7E17" w:rsidRPr="002C738E">
        <w:rPr>
          <w:rFonts w:ascii="ＭＳ 明朝" w:hAnsi="ＭＳ 明朝"/>
          <w:lang w:val="en-GB"/>
        </w:rPr>
        <w:t xml:space="preserve"> に提供することに同意する。</w:t>
      </w:r>
    </w:p>
    <w:p w14:paraId="4959B2C1" w14:textId="348B081F" w:rsidR="006C6751" w:rsidRDefault="00DE14B9" w:rsidP="00C4294C">
      <w:pPr>
        <w:pStyle w:val="a8"/>
        <w:ind w:left="375" w:hanging="1"/>
        <w:rPr>
          <w:rFonts w:ascii="ＭＳ 明朝" w:hAnsi="ＭＳ 明朝"/>
          <w:lang w:val="en-GB"/>
        </w:rPr>
      </w:pPr>
      <w:r w:rsidRPr="002C738E">
        <w:rPr>
          <w:rFonts w:ascii="ＭＳ 明朝" w:hAnsi="ＭＳ 明朝"/>
        </w:rPr>
        <w:t>GTC</w:t>
      </w:r>
      <w:r w:rsidR="00CF7E17" w:rsidRPr="002C738E">
        <w:rPr>
          <w:rFonts w:ascii="ＭＳ 明朝" w:hAnsi="ＭＳ 明朝"/>
        </w:rPr>
        <w:t>は要求事項に変更が生じた場合は、</w:t>
      </w:r>
      <w:r w:rsidR="003B266B">
        <w:rPr>
          <w:rFonts w:ascii="ＭＳ 明朝" w:hAnsi="ＭＳ 明朝"/>
        </w:rPr>
        <w:t>適合組織</w:t>
      </w:r>
      <w:r w:rsidR="00CF7E17" w:rsidRPr="002C738E">
        <w:rPr>
          <w:rFonts w:ascii="ＭＳ 明朝" w:hAnsi="ＭＳ 明朝"/>
        </w:rPr>
        <w:t>に</w:t>
      </w:r>
      <w:r w:rsidR="00CF7E17" w:rsidRPr="002C738E">
        <w:rPr>
          <w:rFonts w:ascii="ＭＳ 明朝" w:hAnsi="ＭＳ 明朝" w:hint="eastAsia"/>
          <w:lang w:val="en-GB"/>
        </w:rPr>
        <w:t>その</w:t>
      </w:r>
      <w:r w:rsidR="00C4294C">
        <w:rPr>
          <w:rFonts w:ascii="ＭＳ 明朝" w:hAnsi="ＭＳ 明朝" w:hint="eastAsia"/>
          <w:lang w:val="en-GB"/>
        </w:rPr>
        <w:t>変更を通知し、</w:t>
      </w:r>
      <w:r w:rsidR="006C6751">
        <w:rPr>
          <w:rFonts w:ascii="ＭＳ 明朝" w:hAnsi="ＭＳ 明朝" w:hint="eastAsia"/>
          <w:lang w:val="en-GB"/>
        </w:rPr>
        <w:t>次回監査時に</w:t>
      </w:r>
      <w:r w:rsidR="00C4294C">
        <w:rPr>
          <w:rFonts w:ascii="ＭＳ 明朝" w:hAnsi="ＭＳ 明朝" w:hint="eastAsia"/>
          <w:lang w:val="en-GB"/>
        </w:rPr>
        <w:t>新しい要求事項に適合していることを確認する。</w:t>
      </w:r>
    </w:p>
    <w:p w14:paraId="31FCE27F" w14:textId="313E97FE" w:rsidR="001763F8" w:rsidRDefault="00D826BE" w:rsidP="00C4294C">
      <w:pPr>
        <w:pStyle w:val="a8"/>
        <w:ind w:left="375" w:hanging="1"/>
        <w:rPr>
          <w:rFonts w:ascii="ＭＳ 明朝" w:hAnsi="ＭＳ 明朝"/>
          <w:lang w:val="en-GB"/>
        </w:rPr>
      </w:pPr>
      <w:r>
        <w:rPr>
          <w:rFonts w:ascii="ＭＳ 明朝" w:hAnsi="ＭＳ 明朝" w:hint="eastAsia"/>
          <w:lang w:val="en-GB"/>
        </w:rPr>
        <w:t>本</w:t>
      </w:r>
      <w:r w:rsidR="00D33A3F">
        <w:rPr>
          <w:rFonts w:ascii="ＭＳ 明朝" w:hAnsi="ＭＳ 明朝" w:hint="eastAsia"/>
          <w:lang w:val="en-GB"/>
        </w:rPr>
        <w:t>規約</w:t>
      </w:r>
      <w:r w:rsidR="00CF7E17" w:rsidRPr="002C738E">
        <w:rPr>
          <w:rFonts w:ascii="ＭＳ 明朝" w:hAnsi="ＭＳ 明朝" w:hint="eastAsia"/>
          <w:lang w:val="en-GB"/>
        </w:rPr>
        <w:t>は、</w:t>
      </w:r>
      <w:r w:rsidR="00884513">
        <w:rPr>
          <w:rFonts w:ascii="ＭＳ 明朝" w:hAnsi="ＭＳ 明朝" w:hint="eastAsia"/>
          <w:lang w:val="en-GB"/>
        </w:rPr>
        <w:t>適合証明書</w:t>
      </w:r>
      <w:r w:rsidR="00CF7E17" w:rsidRPr="002C738E">
        <w:rPr>
          <w:rFonts w:ascii="ＭＳ 明朝" w:hAnsi="ＭＳ 明朝" w:hint="eastAsia"/>
          <w:lang w:val="en-GB"/>
        </w:rPr>
        <w:t>に記載された全てのサイトに適用される。</w:t>
      </w:r>
    </w:p>
    <w:p w14:paraId="4D8A00C6" w14:textId="77777777" w:rsidR="002E3501" w:rsidRPr="00961843" w:rsidRDefault="002E3501" w:rsidP="00C4294C">
      <w:pPr>
        <w:pStyle w:val="a8"/>
        <w:ind w:left="375" w:hanging="1"/>
        <w:rPr>
          <w:rFonts w:ascii="ＭＳ 明朝" w:hAnsi="ＭＳ 明朝"/>
          <w:lang w:val="en-GB"/>
        </w:rPr>
      </w:pPr>
    </w:p>
    <w:p w14:paraId="424C8638" w14:textId="74811109" w:rsidR="00516366" w:rsidRPr="00892532" w:rsidRDefault="00D353EF" w:rsidP="00C4294C">
      <w:pPr>
        <w:pStyle w:val="2"/>
        <w:numPr>
          <w:ilvl w:val="0"/>
          <w:numId w:val="0"/>
        </w:numPr>
        <w:ind w:left="785" w:hanging="359"/>
      </w:pPr>
      <w:r>
        <w:rPr>
          <w:rFonts w:hint="eastAsia"/>
        </w:rPr>
        <w:t>3.</w:t>
      </w:r>
      <w:r w:rsidR="000552D0">
        <w:rPr>
          <w:rFonts w:hint="eastAsia"/>
        </w:rPr>
        <w:t>機密保持</w:t>
      </w:r>
    </w:p>
    <w:p w14:paraId="0CC5E777" w14:textId="5F1CA030" w:rsidR="00516366" w:rsidRDefault="00516366" w:rsidP="00C4294C">
      <w:pPr>
        <w:ind w:left="426" w:right="142" w:hanging="1"/>
        <w:jc w:val="both"/>
        <w:rPr>
          <w:spacing w:val="-3"/>
          <w:w w:val="105"/>
          <w:sz w:val="20"/>
          <w:lang w:eastAsia="ja-JP"/>
        </w:rPr>
      </w:pPr>
    </w:p>
    <w:p w14:paraId="67459CE3" w14:textId="30E2EB18" w:rsidR="006C6751" w:rsidRDefault="000552D0" w:rsidP="00C4294C">
      <w:pPr>
        <w:pStyle w:val="a8"/>
        <w:ind w:left="375" w:hanging="1"/>
        <w:rPr>
          <w:rFonts w:ascii="ＭＳ 明朝" w:hAnsi="ＭＳ 明朝"/>
          <w:lang w:val="en-GB"/>
        </w:rPr>
      </w:pPr>
      <w:r>
        <w:rPr>
          <w:rFonts w:ascii="ＭＳ 明朝" w:hAnsi="ＭＳ 明朝"/>
          <w:lang w:val="en-GB"/>
        </w:rPr>
        <w:t>GTC</w:t>
      </w:r>
      <w:r>
        <w:rPr>
          <w:rFonts w:ascii="ＭＳ 明朝" w:hAnsi="ＭＳ 明朝" w:hint="eastAsia"/>
          <w:lang w:val="en-GB"/>
        </w:rPr>
        <w:t>及び</w:t>
      </w:r>
      <w:r w:rsidR="003B266B">
        <w:rPr>
          <w:rFonts w:ascii="ＭＳ 明朝" w:hAnsi="ＭＳ 明朝" w:hint="eastAsia"/>
          <w:lang w:val="en-GB"/>
        </w:rPr>
        <w:t>適合組織</w:t>
      </w:r>
      <w:r w:rsidR="006C6751">
        <w:rPr>
          <w:rFonts w:ascii="ＭＳ 明朝" w:hAnsi="ＭＳ 明朝" w:hint="eastAsia"/>
          <w:lang w:val="en-GB"/>
        </w:rPr>
        <w:t>（以下、双方）</w:t>
      </w:r>
      <w:r>
        <w:rPr>
          <w:rFonts w:ascii="ＭＳ 明朝" w:hAnsi="ＭＳ 明朝" w:hint="eastAsia"/>
          <w:lang w:val="en-GB"/>
        </w:rPr>
        <w:t>は、相手方の機密</w:t>
      </w:r>
      <w:r w:rsidR="00C8133D">
        <w:rPr>
          <w:rFonts w:ascii="ＭＳ 明朝" w:hAnsi="ＭＳ 明朝" w:hint="eastAsia"/>
          <w:lang w:val="en-GB"/>
        </w:rPr>
        <w:t>情報を入手した場合には、第三者への漏洩、開示及び目的外利用の防止を図り、機密情報の守秘義務を負う。</w:t>
      </w:r>
    </w:p>
    <w:p w14:paraId="519B3954" w14:textId="77777777" w:rsidR="006C6751" w:rsidRDefault="00C8133D" w:rsidP="00C4294C">
      <w:pPr>
        <w:pStyle w:val="a8"/>
        <w:ind w:left="375" w:hanging="1"/>
        <w:rPr>
          <w:rFonts w:ascii="ＭＳ 明朝" w:hAnsi="ＭＳ 明朝"/>
          <w:lang w:val="en-GB"/>
        </w:rPr>
      </w:pPr>
      <w:r>
        <w:rPr>
          <w:rFonts w:ascii="ＭＳ 明朝" w:hAnsi="ＭＳ 明朝" w:hint="eastAsia"/>
          <w:lang w:val="en-GB"/>
        </w:rPr>
        <w:t>万一、漏洩などの不正事実が確認された場合は、</w:t>
      </w:r>
      <w:r w:rsidR="006C6751">
        <w:rPr>
          <w:rFonts w:ascii="ＭＳ 明朝" w:hAnsi="ＭＳ 明朝" w:hint="eastAsia"/>
          <w:lang w:val="en-GB"/>
        </w:rPr>
        <w:t>双方</w:t>
      </w:r>
      <w:r>
        <w:rPr>
          <w:rFonts w:ascii="ＭＳ 明朝" w:hAnsi="ＭＳ 明朝" w:hint="eastAsia"/>
          <w:lang w:val="en-GB"/>
        </w:rPr>
        <w:t>に損害賠償を請求できる権利を有する。</w:t>
      </w:r>
    </w:p>
    <w:p w14:paraId="70064209" w14:textId="77777777" w:rsidR="006C6751" w:rsidRDefault="00C8133D" w:rsidP="00C4294C">
      <w:pPr>
        <w:pStyle w:val="a8"/>
        <w:ind w:left="375" w:hanging="1"/>
        <w:rPr>
          <w:rFonts w:ascii="ＭＳ 明朝" w:hAnsi="ＭＳ 明朝"/>
          <w:lang w:val="en-GB"/>
        </w:rPr>
      </w:pPr>
      <w:r>
        <w:rPr>
          <w:rFonts w:ascii="ＭＳ 明朝" w:hAnsi="ＭＳ 明朝" w:hint="eastAsia"/>
          <w:lang w:val="en-GB"/>
        </w:rPr>
        <w:t>また、本</w:t>
      </w:r>
      <w:r w:rsidR="006C6751">
        <w:rPr>
          <w:rFonts w:ascii="ＭＳ 明朝" w:hAnsi="ＭＳ 明朝" w:hint="eastAsia"/>
          <w:lang w:val="en-GB"/>
        </w:rPr>
        <w:t>規約同意期間</w:t>
      </w:r>
      <w:r>
        <w:rPr>
          <w:rFonts w:ascii="ＭＳ 明朝" w:hAnsi="ＭＳ 明朝" w:hint="eastAsia"/>
          <w:lang w:val="en-GB"/>
        </w:rPr>
        <w:t>終了後、10年間は守秘義務を負う。</w:t>
      </w:r>
    </w:p>
    <w:p w14:paraId="1F4D80E5" w14:textId="1D80A5D8" w:rsidR="001763F8" w:rsidRDefault="003B266B" w:rsidP="00C4294C">
      <w:pPr>
        <w:pStyle w:val="a8"/>
        <w:ind w:left="375" w:hanging="1"/>
        <w:rPr>
          <w:rFonts w:ascii="ＭＳ 明朝" w:hAnsi="ＭＳ 明朝"/>
          <w:lang w:val="en-GB"/>
        </w:rPr>
      </w:pPr>
      <w:r>
        <w:rPr>
          <w:rFonts w:ascii="ＭＳ 明朝" w:hAnsi="ＭＳ 明朝" w:hint="eastAsia"/>
          <w:lang w:val="en-GB"/>
        </w:rPr>
        <w:t>適合組織</w:t>
      </w:r>
      <w:r w:rsidR="00C8133D">
        <w:rPr>
          <w:rFonts w:ascii="ＭＳ 明朝" w:hAnsi="ＭＳ 明朝" w:hint="eastAsia"/>
          <w:lang w:val="en-GB"/>
        </w:rPr>
        <w:t>はG</w:t>
      </w:r>
      <w:r w:rsidR="00C8133D">
        <w:rPr>
          <w:rFonts w:ascii="ＭＳ 明朝" w:hAnsi="ＭＳ 明朝"/>
          <w:lang w:val="en-GB"/>
        </w:rPr>
        <w:t>TC</w:t>
      </w:r>
      <w:r w:rsidR="00C8133D">
        <w:rPr>
          <w:rFonts w:ascii="ＭＳ 明朝" w:hAnsi="ＭＳ 明朝" w:hint="eastAsia"/>
          <w:lang w:val="en-GB"/>
        </w:rPr>
        <w:t>に、J</w:t>
      </w:r>
      <w:r w:rsidR="00C8133D">
        <w:rPr>
          <w:rFonts w:ascii="ＭＳ 明朝" w:hAnsi="ＭＳ 明朝"/>
          <w:lang w:val="en-GB"/>
        </w:rPr>
        <w:t>FSM</w:t>
      </w:r>
      <w:r w:rsidR="00C8133D">
        <w:rPr>
          <w:rFonts w:ascii="ＭＳ 明朝" w:hAnsi="ＭＳ 明朝" w:hint="eastAsia"/>
          <w:lang w:val="en-GB"/>
        </w:rPr>
        <w:t>へJ</w:t>
      </w:r>
      <w:r w:rsidR="00C8133D">
        <w:rPr>
          <w:rFonts w:ascii="ＭＳ 明朝" w:hAnsi="ＭＳ 明朝"/>
          <w:lang w:val="en-GB"/>
        </w:rPr>
        <w:t>FS-A/B</w:t>
      </w:r>
      <w:r w:rsidR="00C8133D">
        <w:rPr>
          <w:rFonts w:ascii="ＭＳ 明朝" w:hAnsi="ＭＳ 明朝" w:hint="eastAsia"/>
          <w:lang w:val="en-GB"/>
        </w:rPr>
        <w:t>規格の維持向上の</w:t>
      </w:r>
      <w:r w:rsidR="006C6751">
        <w:rPr>
          <w:rFonts w:ascii="ＭＳ 明朝" w:hAnsi="ＭＳ 明朝" w:hint="eastAsia"/>
          <w:lang w:val="en-GB"/>
        </w:rPr>
        <w:t>為</w:t>
      </w:r>
      <w:r w:rsidR="00C8133D">
        <w:rPr>
          <w:rFonts w:ascii="ＭＳ 明朝" w:hAnsi="ＭＳ 明朝" w:hint="eastAsia"/>
          <w:lang w:val="en-GB"/>
        </w:rPr>
        <w:t>に、監査情報を提供する</w:t>
      </w:r>
      <w:r w:rsidR="006C6751">
        <w:rPr>
          <w:rFonts w:ascii="ＭＳ 明朝" w:hAnsi="ＭＳ 明朝" w:hint="eastAsia"/>
          <w:lang w:val="en-GB"/>
        </w:rPr>
        <w:t>可能性がある</w:t>
      </w:r>
      <w:r w:rsidR="00C8133D">
        <w:rPr>
          <w:rFonts w:ascii="ＭＳ 明朝" w:hAnsi="ＭＳ 明朝" w:hint="eastAsia"/>
          <w:lang w:val="en-GB"/>
        </w:rPr>
        <w:t>ことに同意する。</w:t>
      </w:r>
    </w:p>
    <w:p w14:paraId="7B56A1A9" w14:textId="77777777" w:rsidR="002E3501" w:rsidRPr="006C6751" w:rsidRDefault="002E3501" w:rsidP="00C4294C">
      <w:pPr>
        <w:pStyle w:val="a8"/>
        <w:ind w:left="375" w:hanging="1"/>
        <w:rPr>
          <w:rFonts w:ascii="ＭＳ 明朝" w:hAnsi="ＭＳ 明朝"/>
          <w:lang w:val="en-GB"/>
        </w:rPr>
      </w:pPr>
    </w:p>
    <w:p w14:paraId="4584D3BE" w14:textId="77777777" w:rsidR="00682A50" w:rsidRPr="00892532" w:rsidRDefault="00D353EF" w:rsidP="00C4294C">
      <w:pPr>
        <w:pStyle w:val="2"/>
        <w:numPr>
          <w:ilvl w:val="0"/>
          <w:numId w:val="0"/>
        </w:numPr>
        <w:ind w:left="785" w:hanging="359"/>
      </w:pPr>
      <w:r>
        <w:rPr>
          <w:rFonts w:hint="eastAsia"/>
        </w:rPr>
        <w:t>4.</w:t>
      </w:r>
      <w:r w:rsidR="00F9306D">
        <w:rPr>
          <w:rFonts w:hint="eastAsia"/>
        </w:rPr>
        <w:t>安全</w:t>
      </w:r>
    </w:p>
    <w:p w14:paraId="13BC09E6" w14:textId="77777777" w:rsidR="00682A50" w:rsidRDefault="00682A50" w:rsidP="00C4294C">
      <w:pPr>
        <w:ind w:left="426" w:right="142" w:hanging="1"/>
        <w:jc w:val="both"/>
        <w:rPr>
          <w:spacing w:val="-3"/>
          <w:w w:val="105"/>
          <w:sz w:val="20"/>
          <w:highlight w:val="yellow"/>
          <w:lang w:eastAsia="ja-JP"/>
        </w:rPr>
      </w:pPr>
    </w:p>
    <w:p w14:paraId="2228206C" w14:textId="6989F3DA" w:rsidR="006C6751" w:rsidRDefault="003B266B" w:rsidP="00C4294C">
      <w:pPr>
        <w:ind w:left="426" w:right="142" w:hanging="1"/>
        <w:jc w:val="both"/>
        <w:rPr>
          <w:rFonts w:asciiTheme="minorEastAsia" w:hAnsiTheme="minorEastAsia"/>
          <w:sz w:val="20"/>
          <w:lang w:val="en-US" w:eastAsia="ja-JP"/>
        </w:rPr>
      </w:pPr>
      <w:r>
        <w:rPr>
          <w:rFonts w:asciiTheme="minorEastAsia" w:hAnsiTheme="minorEastAsia" w:hint="eastAsia"/>
          <w:sz w:val="20"/>
          <w:lang w:eastAsia="ja-JP"/>
        </w:rPr>
        <w:t>適合組織</w:t>
      </w:r>
      <w:r w:rsidR="001763F8" w:rsidRPr="001763F8">
        <w:rPr>
          <w:rFonts w:asciiTheme="minorEastAsia" w:hAnsiTheme="minorEastAsia" w:hint="eastAsia"/>
          <w:sz w:val="20"/>
          <w:lang w:val="en-US" w:eastAsia="ja-JP"/>
        </w:rPr>
        <w:t>は、</w:t>
      </w:r>
      <w:r w:rsidR="0056153E">
        <w:rPr>
          <w:rFonts w:asciiTheme="minorEastAsia" w:hAnsiTheme="minorEastAsia"/>
          <w:sz w:val="20"/>
          <w:lang w:val="en-US" w:eastAsia="ja-JP"/>
        </w:rPr>
        <w:t>GTC</w:t>
      </w:r>
      <w:r w:rsidR="001763F8" w:rsidRPr="001763F8">
        <w:rPr>
          <w:rFonts w:asciiTheme="minorEastAsia" w:hAnsiTheme="minorEastAsia"/>
          <w:sz w:val="20"/>
          <w:lang w:val="en-US" w:eastAsia="ja-JP"/>
        </w:rPr>
        <w:t>がサイトを訪問する際に、作業環境を評価するための適切な保護設備を備えていることを確実にする。</w:t>
      </w:r>
    </w:p>
    <w:p w14:paraId="2FD48948" w14:textId="28C4D4E5" w:rsidR="001763F8" w:rsidRDefault="001763F8" w:rsidP="00C4294C">
      <w:pPr>
        <w:ind w:left="426" w:right="142" w:hanging="1"/>
        <w:jc w:val="both"/>
        <w:rPr>
          <w:rFonts w:asciiTheme="minorEastAsia" w:hAnsiTheme="minorEastAsia"/>
          <w:sz w:val="20"/>
          <w:lang w:val="en-US" w:eastAsia="ja-JP"/>
        </w:rPr>
      </w:pPr>
      <w:r w:rsidRPr="001763F8">
        <w:rPr>
          <w:rFonts w:asciiTheme="minorEastAsia" w:hAnsiTheme="minorEastAsia"/>
          <w:sz w:val="20"/>
          <w:lang w:val="en-US" w:eastAsia="ja-JP"/>
        </w:rPr>
        <w:t>専門的なトレーニングが必要な場合は、</w:t>
      </w:r>
      <w:r w:rsidR="00FC2299">
        <w:rPr>
          <w:rFonts w:asciiTheme="minorEastAsia" w:hAnsiTheme="minorEastAsia" w:hint="eastAsia"/>
          <w:sz w:val="20"/>
          <w:lang w:val="en-US" w:eastAsia="ja-JP"/>
        </w:rPr>
        <w:t>事前</w:t>
      </w:r>
      <w:r w:rsidRPr="001763F8">
        <w:rPr>
          <w:rFonts w:asciiTheme="minorEastAsia" w:hAnsiTheme="minorEastAsia"/>
          <w:sz w:val="20"/>
          <w:lang w:val="en-US" w:eastAsia="ja-JP"/>
        </w:rPr>
        <w:t>に</w:t>
      </w:r>
      <w:r w:rsidR="0056153E">
        <w:rPr>
          <w:rFonts w:asciiTheme="minorEastAsia" w:hAnsiTheme="minorEastAsia"/>
          <w:sz w:val="20"/>
          <w:lang w:val="en-US" w:eastAsia="ja-JP"/>
        </w:rPr>
        <w:t>GTC</w:t>
      </w:r>
      <w:r w:rsidRPr="001763F8">
        <w:rPr>
          <w:rFonts w:asciiTheme="minorEastAsia" w:hAnsiTheme="minorEastAsia"/>
          <w:sz w:val="20"/>
          <w:lang w:val="en-US" w:eastAsia="ja-JP"/>
        </w:rPr>
        <w:t>の連絡窓口に通知</w:t>
      </w:r>
      <w:r w:rsidR="0056153E">
        <w:rPr>
          <w:rFonts w:asciiTheme="minorEastAsia" w:hAnsiTheme="minorEastAsia" w:hint="eastAsia"/>
          <w:sz w:val="20"/>
          <w:lang w:val="en-US" w:eastAsia="ja-JP"/>
        </w:rPr>
        <w:t>する</w:t>
      </w:r>
      <w:r w:rsidR="0056153E">
        <w:rPr>
          <w:rFonts w:asciiTheme="minorEastAsia" w:hAnsiTheme="minorEastAsia"/>
          <w:sz w:val="20"/>
          <w:lang w:val="en-US" w:eastAsia="ja-JP"/>
        </w:rPr>
        <w:t>。</w:t>
      </w:r>
    </w:p>
    <w:p w14:paraId="07A36900" w14:textId="77777777" w:rsidR="00FC2299" w:rsidRPr="00052FB3" w:rsidRDefault="00FC2299" w:rsidP="00C4294C">
      <w:pPr>
        <w:ind w:left="426" w:right="142" w:hanging="1"/>
        <w:jc w:val="both"/>
        <w:rPr>
          <w:rFonts w:asciiTheme="minorEastAsia" w:hAnsiTheme="minorEastAsia"/>
          <w:sz w:val="20"/>
          <w:lang w:val="en-US" w:eastAsia="ja-JP"/>
        </w:rPr>
      </w:pPr>
    </w:p>
    <w:p w14:paraId="22FFD050" w14:textId="4168E242" w:rsidR="00516366" w:rsidRPr="00892532" w:rsidRDefault="00D353EF" w:rsidP="00C4294C">
      <w:pPr>
        <w:pStyle w:val="2"/>
        <w:numPr>
          <w:ilvl w:val="0"/>
          <w:numId w:val="0"/>
        </w:numPr>
        <w:ind w:left="785" w:hanging="359"/>
      </w:pPr>
      <w:r>
        <w:rPr>
          <w:rFonts w:hint="eastAsia"/>
        </w:rPr>
        <w:t>5.</w:t>
      </w:r>
      <w:r w:rsidR="00884513">
        <w:t>JFS-A/B</w:t>
      </w:r>
      <w:r w:rsidR="00884513">
        <w:rPr>
          <w:rFonts w:hint="eastAsia"/>
        </w:rPr>
        <w:t>監査</w:t>
      </w:r>
      <w:r w:rsidR="00F9306D">
        <w:t>申し込み</w:t>
      </w:r>
    </w:p>
    <w:p w14:paraId="4AE74017" w14:textId="77777777" w:rsidR="004B7B69" w:rsidRPr="002C738E" w:rsidRDefault="004B7B69" w:rsidP="00C4294C">
      <w:pPr>
        <w:ind w:left="426" w:right="142" w:hanging="1"/>
        <w:rPr>
          <w:rFonts w:asciiTheme="minorEastAsia" w:hAnsiTheme="minorEastAsia"/>
          <w:spacing w:val="-10"/>
          <w:w w:val="110"/>
          <w:sz w:val="20"/>
          <w:u w:val="single"/>
          <w:lang w:eastAsia="ja-JP"/>
        </w:rPr>
      </w:pPr>
    </w:p>
    <w:p w14:paraId="116FB97B" w14:textId="54C365E7" w:rsidR="006C6751" w:rsidRDefault="0056153E" w:rsidP="00884513">
      <w:pPr>
        <w:ind w:left="426" w:right="142" w:hanging="1"/>
        <w:rPr>
          <w:rFonts w:asciiTheme="minorEastAsia" w:hAnsiTheme="minorEastAsia"/>
          <w:spacing w:val="-10"/>
          <w:w w:val="110"/>
          <w:sz w:val="20"/>
          <w:lang w:val="en-US" w:eastAsia="ja-JP"/>
        </w:rPr>
      </w:pPr>
      <w:r w:rsidRPr="002C738E">
        <w:rPr>
          <w:rFonts w:asciiTheme="minorEastAsia" w:hAnsiTheme="minorEastAsia"/>
          <w:spacing w:val="-10"/>
          <w:w w:val="110"/>
          <w:sz w:val="20"/>
          <w:lang w:eastAsia="ja-JP"/>
        </w:rPr>
        <w:t>GTCは見積りに</w:t>
      </w:r>
      <w:r w:rsidRPr="002C738E">
        <w:rPr>
          <w:rFonts w:asciiTheme="minorEastAsia" w:hAnsiTheme="minorEastAsia" w:hint="eastAsia"/>
          <w:spacing w:val="-10"/>
          <w:w w:val="110"/>
          <w:sz w:val="20"/>
          <w:lang w:eastAsia="ja-JP"/>
        </w:rPr>
        <w:t>必要な</w:t>
      </w:r>
      <w:r w:rsidRPr="002C738E">
        <w:rPr>
          <w:rFonts w:asciiTheme="minorEastAsia" w:hAnsiTheme="minorEastAsia"/>
          <w:spacing w:val="-10"/>
          <w:w w:val="110"/>
          <w:sz w:val="20"/>
          <w:lang w:eastAsia="ja-JP"/>
        </w:rPr>
        <w:t>書類を受領後、</w:t>
      </w:r>
      <w:r w:rsidR="001763F8" w:rsidRPr="002C738E">
        <w:rPr>
          <w:rFonts w:asciiTheme="minorEastAsia" w:hAnsiTheme="minorEastAsia"/>
          <w:spacing w:val="-10"/>
          <w:w w:val="110"/>
          <w:sz w:val="20"/>
          <w:lang w:val="en-US" w:eastAsia="ja-JP"/>
        </w:rPr>
        <w:t>詳細な</w:t>
      </w:r>
      <w:r w:rsidR="00884513">
        <w:rPr>
          <w:rFonts w:asciiTheme="minorEastAsia" w:hAnsiTheme="minorEastAsia" w:hint="eastAsia"/>
          <w:spacing w:val="-10"/>
          <w:w w:val="110"/>
          <w:sz w:val="20"/>
          <w:lang w:val="en-US" w:eastAsia="ja-JP"/>
        </w:rPr>
        <w:t>監査</w:t>
      </w:r>
      <w:r w:rsidR="001763F8" w:rsidRPr="002C738E">
        <w:rPr>
          <w:rFonts w:asciiTheme="minorEastAsia" w:hAnsiTheme="minorEastAsia"/>
          <w:spacing w:val="-10"/>
          <w:w w:val="110"/>
          <w:sz w:val="20"/>
          <w:lang w:val="en-US" w:eastAsia="ja-JP"/>
        </w:rPr>
        <w:t>費用見積りを準備し、</w:t>
      </w:r>
      <w:r w:rsidR="00BC0F26" w:rsidRPr="002C738E">
        <w:rPr>
          <w:rFonts w:asciiTheme="minorEastAsia" w:hAnsiTheme="minorEastAsia" w:hint="eastAsia"/>
          <w:spacing w:val="-10"/>
          <w:w w:val="110"/>
          <w:sz w:val="20"/>
          <w:lang w:val="en-US" w:eastAsia="ja-JP"/>
        </w:rPr>
        <w:t>本</w:t>
      </w:r>
      <w:r w:rsidR="00BC0F26" w:rsidRPr="002C738E">
        <w:rPr>
          <w:rFonts w:asciiTheme="minorEastAsia" w:hAnsiTheme="minorEastAsia"/>
          <w:spacing w:val="-10"/>
          <w:w w:val="110"/>
          <w:sz w:val="20"/>
          <w:lang w:val="en-US" w:eastAsia="ja-JP"/>
        </w:rPr>
        <w:t>規約と</w:t>
      </w:r>
      <w:r w:rsidR="00BC0F26" w:rsidRPr="002C738E">
        <w:rPr>
          <w:rFonts w:asciiTheme="minorEastAsia" w:hAnsiTheme="minorEastAsia" w:hint="eastAsia"/>
          <w:spacing w:val="-10"/>
          <w:w w:val="110"/>
          <w:sz w:val="20"/>
          <w:lang w:val="en-US" w:eastAsia="ja-JP"/>
        </w:rPr>
        <w:t>ともに</w:t>
      </w:r>
      <w:r w:rsidR="003B266B">
        <w:rPr>
          <w:rFonts w:asciiTheme="minorEastAsia" w:hAnsiTheme="minorEastAsia" w:hint="eastAsia"/>
          <w:spacing w:val="-10"/>
          <w:w w:val="110"/>
          <w:sz w:val="20"/>
          <w:lang w:val="en-US" w:eastAsia="ja-JP"/>
        </w:rPr>
        <w:t>適合組織</w:t>
      </w:r>
      <w:r w:rsidR="001763F8" w:rsidRPr="002C738E">
        <w:rPr>
          <w:rFonts w:asciiTheme="minorEastAsia" w:hAnsiTheme="minorEastAsia"/>
          <w:spacing w:val="-10"/>
          <w:w w:val="110"/>
          <w:sz w:val="20"/>
          <w:lang w:val="en-US" w:eastAsia="ja-JP"/>
        </w:rPr>
        <w:t>に送付する。</w:t>
      </w:r>
    </w:p>
    <w:p w14:paraId="24928095" w14:textId="127D1756" w:rsidR="004B7B69" w:rsidRDefault="003B266B" w:rsidP="006C6751">
      <w:pPr>
        <w:ind w:left="426" w:right="142" w:hanging="1"/>
        <w:rPr>
          <w:rFonts w:asciiTheme="minorEastAsia" w:hAnsiTheme="minorEastAsia"/>
          <w:spacing w:val="-10"/>
          <w:w w:val="110"/>
          <w:sz w:val="20"/>
          <w:lang w:val="en-US" w:eastAsia="ja-JP"/>
        </w:rPr>
      </w:pPr>
      <w:r>
        <w:rPr>
          <w:rFonts w:asciiTheme="minorEastAsia" w:hAnsiTheme="minorEastAsia"/>
          <w:spacing w:val="-10"/>
          <w:w w:val="110"/>
          <w:sz w:val="20"/>
          <w:lang w:val="en-US" w:eastAsia="ja-JP"/>
        </w:rPr>
        <w:t>適合組織</w:t>
      </w:r>
      <w:r w:rsidR="0056153E" w:rsidRPr="002C738E">
        <w:rPr>
          <w:rFonts w:asciiTheme="minorEastAsia" w:hAnsiTheme="minorEastAsia"/>
          <w:spacing w:val="-10"/>
          <w:w w:val="110"/>
          <w:sz w:val="20"/>
          <w:lang w:val="en-US" w:eastAsia="ja-JP"/>
        </w:rPr>
        <w:t>が</w:t>
      </w:r>
      <w:r w:rsidR="006C6751">
        <w:rPr>
          <w:rFonts w:asciiTheme="minorEastAsia" w:hAnsiTheme="minorEastAsia" w:hint="eastAsia"/>
          <w:spacing w:val="-10"/>
          <w:w w:val="110"/>
          <w:sz w:val="20"/>
          <w:lang w:val="en-US" w:eastAsia="ja-JP"/>
        </w:rPr>
        <w:t>署名をした</w:t>
      </w:r>
      <w:r w:rsidR="00FC2299">
        <w:rPr>
          <w:rFonts w:asciiTheme="minorEastAsia" w:hAnsiTheme="minorEastAsia"/>
          <w:spacing w:val="-10"/>
          <w:w w:val="110"/>
          <w:sz w:val="20"/>
          <w:lang w:val="en-US" w:eastAsia="ja-JP"/>
        </w:rPr>
        <w:t>本規約</w:t>
      </w:r>
      <w:r w:rsidR="00FC2299">
        <w:rPr>
          <w:rFonts w:asciiTheme="minorEastAsia" w:hAnsiTheme="minorEastAsia" w:hint="eastAsia"/>
          <w:spacing w:val="-10"/>
          <w:w w:val="110"/>
          <w:sz w:val="20"/>
          <w:lang w:val="en-US" w:eastAsia="ja-JP"/>
        </w:rPr>
        <w:t>の</w:t>
      </w:r>
      <w:r w:rsidR="0056153E" w:rsidRPr="002C738E">
        <w:rPr>
          <w:rFonts w:asciiTheme="minorEastAsia" w:hAnsiTheme="minorEastAsia"/>
          <w:spacing w:val="-10"/>
          <w:w w:val="110"/>
          <w:sz w:val="20"/>
          <w:lang w:val="en-US" w:eastAsia="ja-JP"/>
        </w:rPr>
        <w:t>GTC</w:t>
      </w:r>
      <w:r w:rsidR="00BC0F26" w:rsidRPr="002C738E">
        <w:rPr>
          <w:rFonts w:asciiTheme="minorEastAsia" w:hAnsiTheme="minorEastAsia" w:hint="eastAsia"/>
          <w:spacing w:val="-10"/>
          <w:w w:val="110"/>
          <w:sz w:val="20"/>
          <w:lang w:val="en-US" w:eastAsia="ja-JP"/>
        </w:rPr>
        <w:t>への</w:t>
      </w:r>
      <w:r w:rsidR="00BC0F26" w:rsidRPr="002C738E">
        <w:rPr>
          <w:rFonts w:asciiTheme="minorEastAsia" w:hAnsiTheme="minorEastAsia"/>
          <w:spacing w:val="-10"/>
          <w:w w:val="110"/>
          <w:sz w:val="20"/>
          <w:lang w:val="en-US" w:eastAsia="ja-JP"/>
        </w:rPr>
        <w:t>返送を</w:t>
      </w:r>
      <w:r w:rsidR="00BC0F26" w:rsidRPr="002C738E">
        <w:rPr>
          <w:rFonts w:asciiTheme="minorEastAsia" w:hAnsiTheme="minorEastAsia" w:hint="eastAsia"/>
          <w:spacing w:val="-10"/>
          <w:w w:val="110"/>
          <w:sz w:val="20"/>
          <w:lang w:val="en-US" w:eastAsia="ja-JP"/>
        </w:rPr>
        <w:t>もって</w:t>
      </w:r>
      <w:r w:rsidR="00884513">
        <w:rPr>
          <w:rFonts w:asciiTheme="minorEastAsia" w:hAnsiTheme="minorEastAsia" w:hint="eastAsia"/>
          <w:spacing w:val="-10"/>
          <w:w w:val="110"/>
          <w:sz w:val="20"/>
          <w:lang w:val="en-US" w:eastAsia="ja-JP"/>
        </w:rPr>
        <w:t>監査</w:t>
      </w:r>
      <w:r w:rsidR="00BC0F26" w:rsidRPr="002C738E">
        <w:rPr>
          <w:rFonts w:asciiTheme="minorEastAsia" w:hAnsiTheme="minorEastAsia"/>
          <w:spacing w:val="-10"/>
          <w:w w:val="110"/>
          <w:sz w:val="20"/>
          <w:lang w:val="en-US" w:eastAsia="ja-JP"/>
        </w:rPr>
        <w:t>業務に関する契約の締結とする。</w:t>
      </w:r>
    </w:p>
    <w:p w14:paraId="235B9FE2" w14:textId="77777777" w:rsidR="002E3501" w:rsidRPr="00220874" w:rsidRDefault="002E3501" w:rsidP="00C4294C">
      <w:pPr>
        <w:ind w:left="426" w:right="142" w:hanging="1"/>
        <w:rPr>
          <w:rFonts w:asciiTheme="minorEastAsia" w:hAnsiTheme="minorEastAsia"/>
          <w:spacing w:val="-10"/>
          <w:w w:val="110"/>
          <w:sz w:val="20"/>
          <w:lang w:val="en-US" w:eastAsia="ja-JP"/>
        </w:rPr>
      </w:pPr>
    </w:p>
    <w:p w14:paraId="0D116D15" w14:textId="77777777" w:rsidR="00491218" w:rsidRPr="00892532" w:rsidRDefault="00D353EF" w:rsidP="00C4294C">
      <w:pPr>
        <w:pStyle w:val="2"/>
        <w:numPr>
          <w:ilvl w:val="0"/>
          <w:numId w:val="0"/>
        </w:numPr>
        <w:ind w:left="785" w:hanging="359"/>
        <w:rPr>
          <w:w w:val="105"/>
        </w:rPr>
      </w:pPr>
      <w:r>
        <w:rPr>
          <w:rFonts w:hint="eastAsia"/>
          <w:w w:val="105"/>
        </w:rPr>
        <w:t>6.</w:t>
      </w:r>
      <w:r w:rsidR="003A1CAD">
        <w:rPr>
          <w:rFonts w:hint="eastAsia"/>
          <w:w w:val="105"/>
        </w:rPr>
        <w:t>組織</w:t>
      </w:r>
      <w:r w:rsidR="00F9306D">
        <w:rPr>
          <w:rFonts w:hint="eastAsia"/>
          <w:w w:val="105"/>
        </w:rPr>
        <w:t>の</w:t>
      </w:r>
      <w:r w:rsidR="00F9306D">
        <w:rPr>
          <w:w w:val="105"/>
        </w:rPr>
        <w:t>変更</w:t>
      </w:r>
      <w:r w:rsidR="00FA56B9">
        <w:rPr>
          <w:rFonts w:hint="eastAsia"/>
          <w:w w:val="105"/>
        </w:rPr>
        <w:t>通知</w:t>
      </w:r>
    </w:p>
    <w:p w14:paraId="70927925" w14:textId="77777777" w:rsidR="003A1CAD" w:rsidRPr="002C738E" w:rsidRDefault="003A1CAD" w:rsidP="00C4294C">
      <w:pPr>
        <w:ind w:leftChars="0" w:left="0" w:right="142" w:hanging="1"/>
        <w:jc w:val="both"/>
        <w:rPr>
          <w:rFonts w:ascii="ＭＳ 明朝" w:eastAsia="ＭＳ 明朝" w:hAnsi="ＭＳ 明朝"/>
          <w:spacing w:val="-4"/>
          <w:w w:val="105"/>
          <w:sz w:val="20"/>
          <w:lang w:eastAsia="ja-JP"/>
        </w:rPr>
      </w:pPr>
    </w:p>
    <w:p w14:paraId="3E3E7B53" w14:textId="49AD11B3" w:rsidR="00FA56B9" w:rsidRDefault="003B266B" w:rsidP="00C4294C">
      <w:pPr>
        <w:pStyle w:val="a8"/>
        <w:ind w:left="375" w:hanging="1"/>
        <w:rPr>
          <w:rFonts w:ascii="ＭＳ 明朝" w:hAnsi="ＭＳ 明朝" w:cs="ＭＳ 明朝"/>
          <w:lang w:val="en-GB"/>
        </w:rPr>
      </w:pPr>
      <w:r>
        <w:rPr>
          <w:rFonts w:ascii="ＭＳ 明朝" w:hAnsi="ＭＳ 明朝" w:cs="ＭＳ 明朝" w:hint="eastAsia"/>
          <w:lang w:val="en-GB"/>
        </w:rPr>
        <w:t>適合組織</w:t>
      </w:r>
      <w:r w:rsidR="00FA56B9">
        <w:rPr>
          <w:rFonts w:ascii="ＭＳ 明朝" w:hAnsi="ＭＳ 明朝" w:cs="ＭＳ 明朝"/>
          <w:lang w:val="en-GB"/>
        </w:rPr>
        <w:t>は、組織の</w:t>
      </w:r>
      <w:r w:rsidR="00220874">
        <w:rPr>
          <w:rFonts w:ascii="ＭＳ 明朝" w:hAnsi="ＭＳ 明朝" w:cs="ＭＳ 明朝" w:hint="eastAsia"/>
          <w:lang w:val="en-GB"/>
        </w:rPr>
        <w:t>適合証明書</w:t>
      </w:r>
      <w:r w:rsidR="00FA56B9">
        <w:rPr>
          <w:rFonts w:ascii="ＭＳ 明朝" w:hAnsi="ＭＳ 明朝" w:cs="ＭＳ 明朝"/>
          <w:lang w:val="en-GB"/>
        </w:rPr>
        <w:t>に影響を与える</w:t>
      </w:r>
      <w:r w:rsidR="00FA56B9">
        <w:rPr>
          <w:rFonts w:ascii="ＭＳ 明朝" w:hAnsi="ＭＳ 明朝" w:cs="ＭＳ 明朝" w:hint="eastAsia"/>
          <w:lang w:val="en-GB"/>
        </w:rPr>
        <w:t>可能性のある</w:t>
      </w:r>
      <w:r w:rsidR="00FA56B9">
        <w:rPr>
          <w:rFonts w:ascii="ＭＳ 明朝" w:hAnsi="ＭＳ 明朝" w:cs="ＭＳ 明朝"/>
          <w:lang w:val="en-GB"/>
        </w:rPr>
        <w:t>変更（製品、製造工程、プロセス</w:t>
      </w:r>
      <w:r w:rsidR="00FA56B9">
        <w:rPr>
          <w:rFonts w:ascii="ＭＳ 明朝" w:hAnsi="ＭＳ 明朝" w:cs="ＭＳ 明朝" w:hint="eastAsia"/>
          <w:lang w:val="en-GB"/>
        </w:rPr>
        <w:t>等</w:t>
      </w:r>
      <w:r w:rsidR="00FA56B9">
        <w:rPr>
          <w:rFonts w:ascii="ＭＳ 明朝" w:hAnsi="ＭＳ 明朝" w:cs="ＭＳ 明朝"/>
          <w:lang w:val="en-GB"/>
        </w:rPr>
        <w:t>）</w:t>
      </w:r>
      <w:r w:rsidR="00FA56B9">
        <w:rPr>
          <w:rFonts w:ascii="ＭＳ 明朝" w:hAnsi="ＭＳ 明朝" w:cs="ＭＳ 明朝" w:hint="eastAsia"/>
          <w:lang w:val="en-GB"/>
        </w:rPr>
        <w:t>が</w:t>
      </w:r>
      <w:r w:rsidR="00FA56B9">
        <w:rPr>
          <w:rFonts w:ascii="ＭＳ 明朝" w:hAnsi="ＭＳ 明朝" w:cs="ＭＳ 明朝"/>
          <w:lang w:val="en-GB"/>
        </w:rPr>
        <w:t>ある場合、</w:t>
      </w:r>
      <w:r w:rsidR="00FA56B9">
        <w:rPr>
          <w:rFonts w:ascii="ＭＳ 明朝" w:hAnsi="ＭＳ 明朝" w:cs="ＭＳ 明朝" w:hint="eastAsia"/>
          <w:lang w:val="en-GB"/>
        </w:rPr>
        <w:t>すみやかに</w:t>
      </w:r>
      <w:r w:rsidR="00FA56B9">
        <w:rPr>
          <w:rFonts w:ascii="ＭＳ 明朝" w:hAnsi="ＭＳ 明朝" w:cs="ＭＳ 明朝"/>
          <w:lang w:val="en-GB"/>
        </w:rPr>
        <w:t>GTCに通知する。</w:t>
      </w:r>
    </w:p>
    <w:p w14:paraId="7E0DF4CB" w14:textId="77777777" w:rsidR="00FA56B9" w:rsidRDefault="00FA56B9" w:rsidP="00C4294C">
      <w:pPr>
        <w:pStyle w:val="a8"/>
        <w:ind w:left="375" w:hanging="1"/>
        <w:rPr>
          <w:rFonts w:ascii="ＭＳ 明朝" w:hAnsi="ＭＳ 明朝" w:cs="ＭＳ 明朝"/>
          <w:lang w:val="en-GB"/>
        </w:rPr>
      </w:pPr>
      <w:r>
        <w:rPr>
          <w:rFonts w:ascii="ＭＳ 明朝" w:hAnsi="ＭＳ 明朝" w:cs="ＭＳ 明朝" w:hint="eastAsia"/>
          <w:lang w:val="en-GB"/>
        </w:rPr>
        <w:t>通知</w:t>
      </w:r>
      <w:r>
        <w:rPr>
          <w:rFonts w:ascii="ＭＳ 明朝" w:hAnsi="ＭＳ 明朝" w:cs="ＭＳ 明朝"/>
          <w:lang w:val="en-GB"/>
        </w:rPr>
        <w:t>が必要な変更には、</w:t>
      </w:r>
      <w:r>
        <w:rPr>
          <w:rFonts w:ascii="ＭＳ 明朝" w:hAnsi="ＭＳ 明朝" w:cs="ＭＳ 明朝" w:hint="eastAsia"/>
          <w:lang w:val="en-GB"/>
        </w:rPr>
        <w:t>以下も</w:t>
      </w:r>
      <w:r>
        <w:rPr>
          <w:rFonts w:ascii="ＭＳ 明朝" w:hAnsi="ＭＳ 明朝" w:cs="ＭＳ 明朝"/>
          <w:lang w:val="en-GB"/>
        </w:rPr>
        <w:t>含まれる。</w:t>
      </w:r>
    </w:p>
    <w:p w14:paraId="7875012F" w14:textId="77777777" w:rsidR="003B337D" w:rsidRDefault="003B337D" w:rsidP="00C4294C">
      <w:pPr>
        <w:pStyle w:val="a8"/>
        <w:ind w:left="375" w:hanging="1"/>
        <w:rPr>
          <w:rFonts w:ascii="ＭＳ 明朝" w:hAnsi="ＭＳ 明朝" w:cs="ＭＳ 明朝"/>
          <w:lang w:val="en-GB"/>
        </w:rPr>
      </w:pPr>
    </w:p>
    <w:p w14:paraId="3BBB6894" w14:textId="77777777" w:rsidR="00FA56B9" w:rsidRDefault="00FA56B9" w:rsidP="001D3498">
      <w:pPr>
        <w:pStyle w:val="a8"/>
        <w:ind w:firstLine="1468"/>
        <w:rPr>
          <w:rFonts w:ascii="ＭＳ 明朝" w:hAnsi="ＭＳ 明朝" w:cs="ＭＳ 明朝"/>
          <w:lang w:val="en-GB"/>
        </w:rPr>
      </w:pPr>
      <w:r>
        <w:rPr>
          <w:rFonts w:ascii="ＭＳ 明朝" w:hAnsi="ＭＳ 明朝" w:cs="ＭＳ 明朝" w:hint="eastAsia"/>
          <w:lang w:val="en-GB"/>
        </w:rPr>
        <w:t>・</w:t>
      </w:r>
      <w:r>
        <w:rPr>
          <w:rFonts w:ascii="ＭＳ 明朝" w:hAnsi="ＭＳ 明朝" w:cs="ＭＳ 明朝"/>
          <w:lang w:val="en-GB"/>
        </w:rPr>
        <w:t>法的、商業上、組織上の地位又は所有権</w:t>
      </w:r>
    </w:p>
    <w:p w14:paraId="1FA7BD06" w14:textId="77777777" w:rsidR="00FA56B9" w:rsidRDefault="00FA56B9" w:rsidP="001D3498">
      <w:pPr>
        <w:pStyle w:val="a8"/>
        <w:ind w:firstLine="1468"/>
        <w:rPr>
          <w:rFonts w:ascii="ＭＳ 明朝" w:hAnsi="ＭＳ 明朝" w:cs="ＭＳ 明朝"/>
          <w:lang w:val="en-GB"/>
        </w:rPr>
      </w:pPr>
      <w:r>
        <w:rPr>
          <w:rFonts w:ascii="ＭＳ 明朝" w:hAnsi="ＭＳ 明朝" w:cs="ＭＳ 明朝" w:hint="eastAsia"/>
          <w:lang w:val="en-GB"/>
        </w:rPr>
        <w:t>・組織</w:t>
      </w:r>
      <w:r>
        <w:rPr>
          <w:rFonts w:ascii="ＭＳ 明朝" w:hAnsi="ＭＳ 明朝" w:cs="ＭＳ 明朝"/>
          <w:lang w:val="en-GB"/>
        </w:rPr>
        <w:t>及び経営層</w:t>
      </w:r>
      <w:r>
        <w:rPr>
          <w:rFonts w:ascii="ＭＳ 明朝" w:hAnsi="ＭＳ 明朝" w:cs="ＭＳ 明朝" w:hint="eastAsia"/>
          <w:lang w:val="en-GB"/>
        </w:rPr>
        <w:t>（</w:t>
      </w:r>
      <w:r>
        <w:rPr>
          <w:rFonts w:ascii="ＭＳ 明朝" w:hAnsi="ＭＳ 明朝" w:cs="ＭＳ 明朝"/>
          <w:lang w:val="en-GB"/>
        </w:rPr>
        <w:t>例えば、重要な管理層、意思決定又は専門業務に携わる要員）</w:t>
      </w:r>
    </w:p>
    <w:p w14:paraId="010B5F0F" w14:textId="77777777" w:rsidR="00FA56B9" w:rsidRDefault="00FA56B9" w:rsidP="001D3498">
      <w:pPr>
        <w:pStyle w:val="a8"/>
        <w:ind w:firstLine="1468"/>
        <w:rPr>
          <w:rFonts w:ascii="ＭＳ 明朝" w:hAnsi="ＭＳ 明朝" w:cs="ＭＳ 明朝"/>
          <w:lang w:val="en-GB"/>
        </w:rPr>
      </w:pPr>
      <w:r>
        <w:rPr>
          <w:rFonts w:ascii="ＭＳ 明朝" w:hAnsi="ＭＳ 明朝" w:cs="ＭＳ 明朝" w:hint="eastAsia"/>
          <w:lang w:val="en-GB"/>
        </w:rPr>
        <w:t>・連絡先</w:t>
      </w:r>
      <w:r>
        <w:rPr>
          <w:rFonts w:ascii="ＭＳ 明朝" w:hAnsi="ＭＳ 明朝" w:cs="ＭＳ 明朝"/>
          <w:lang w:val="en-GB"/>
        </w:rPr>
        <w:t>及び事業所</w:t>
      </w:r>
    </w:p>
    <w:p w14:paraId="2C4A67B1" w14:textId="77F42C07" w:rsidR="00FA56B9" w:rsidRDefault="00FA56B9" w:rsidP="001D3498">
      <w:pPr>
        <w:pStyle w:val="a8"/>
        <w:ind w:firstLine="1468"/>
        <w:rPr>
          <w:rFonts w:ascii="ＭＳ 明朝" w:hAnsi="ＭＳ 明朝" w:cs="ＭＳ 明朝"/>
          <w:lang w:val="en-GB"/>
        </w:rPr>
      </w:pPr>
      <w:r>
        <w:rPr>
          <w:rFonts w:ascii="ＭＳ 明朝" w:hAnsi="ＭＳ 明朝" w:cs="ＭＳ 明朝" w:hint="eastAsia"/>
          <w:lang w:val="en-GB"/>
        </w:rPr>
        <w:t>・</w:t>
      </w:r>
      <w:r>
        <w:rPr>
          <w:rFonts w:ascii="ＭＳ 明朝" w:hAnsi="ＭＳ 明朝" w:cs="ＭＳ 明朝"/>
          <w:lang w:val="en-GB"/>
        </w:rPr>
        <w:t>プロセスの</w:t>
      </w:r>
      <w:r>
        <w:rPr>
          <w:rFonts w:ascii="ＭＳ 明朝" w:hAnsi="ＭＳ 明朝" w:cs="ＭＳ 明朝" w:hint="eastAsia"/>
          <w:lang w:val="en-GB"/>
        </w:rPr>
        <w:t>重大な</w:t>
      </w:r>
      <w:r>
        <w:rPr>
          <w:rFonts w:ascii="ＭＳ 明朝" w:hAnsi="ＭＳ 明朝" w:cs="ＭＳ 明朝"/>
          <w:lang w:val="en-GB"/>
        </w:rPr>
        <w:t>変更</w:t>
      </w:r>
    </w:p>
    <w:p w14:paraId="3D78AF58" w14:textId="77777777" w:rsidR="00FA56B9" w:rsidRPr="00220874" w:rsidRDefault="00FA56B9" w:rsidP="00C4294C">
      <w:pPr>
        <w:pStyle w:val="a8"/>
        <w:ind w:left="375" w:hanging="1"/>
        <w:rPr>
          <w:rFonts w:ascii="ＭＳ 明朝" w:hAnsi="ＭＳ 明朝" w:cs="ＭＳ 明朝"/>
          <w:lang w:val="en-GB"/>
        </w:rPr>
      </w:pPr>
    </w:p>
    <w:p w14:paraId="4EEC76CE" w14:textId="77777777" w:rsidR="006C6751" w:rsidRDefault="00733529" w:rsidP="00733529">
      <w:pPr>
        <w:pStyle w:val="a8"/>
        <w:ind w:left="375" w:hanging="1"/>
        <w:rPr>
          <w:rFonts w:ascii="ＭＳ 明朝" w:hAnsi="ＭＳ 明朝" w:cs="ＭＳ 明朝"/>
          <w:lang w:val="en-GB"/>
        </w:rPr>
      </w:pPr>
      <w:r>
        <w:rPr>
          <w:rFonts w:ascii="ＭＳ 明朝" w:hAnsi="ＭＳ 明朝" w:cs="ＭＳ 明朝" w:hint="eastAsia"/>
          <w:lang w:val="en-GB"/>
        </w:rPr>
        <w:t>GT</w:t>
      </w:r>
      <w:r>
        <w:rPr>
          <w:rFonts w:ascii="ＭＳ 明朝" w:hAnsi="ＭＳ 明朝" w:cs="ＭＳ 明朝"/>
          <w:lang w:val="en-GB"/>
        </w:rPr>
        <w:t>Cは、</w:t>
      </w:r>
      <w:r>
        <w:rPr>
          <w:rFonts w:ascii="ＭＳ 明朝" w:hAnsi="ＭＳ 明朝" w:cs="ＭＳ 明朝" w:hint="eastAsia"/>
          <w:lang w:val="en-GB"/>
        </w:rPr>
        <w:t>通</w:t>
      </w:r>
      <w:r w:rsidR="00FA56B9">
        <w:rPr>
          <w:rFonts w:ascii="ＭＳ 明朝" w:hAnsi="ＭＳ 明朝" w:cs="ＭＳ 明朝"/>
          <w:lang w:val="en-GB"/>
        </w:rPr>
        <w:t>知された</w:t>
      </w:r>
      <w:r w:rsidR="00FA56B9">
        <w:rPr>
          <w:rFonts w:ascii="ＭＳ 明朝" w:hAnsi="ＭＳ 明朝" w:cs="ＭＳ 明朝" w:hint="eastAsia"/>
          <w:lang w:val="en-GB"/>
        </w:rPr>
        <w:t>変更について、</w:t>
      </w:r>
      <w:r w:rsidR="008967E7" w:rsidRPr="002C738E">
        <w:rPr>
          <w:rFonts w:ascii="ＭＳ 明朝" w:hAnsi="ＭＳ 明朝" w:cs="ＭＳ 明朝"/>
          <w:lang w:val="en-GB"/>
        </w:rPr>
        <w:t>変更の性質とその</w:t>
      </w:r>
      <w:r w:rsidR="00220874">
        <w:rPr>
          <w:rFonts w:ascii="ＭＳ 明朝" w:hAnsi="ＭＳ 明朝" w:cs="ＭＳ 明朝" w:hint="eastAsia"/>
          <w:lang w:val="en-GB"/>
        </w:rPr>
        <w:t>適合証明</w:t>
      </w:r>
      <w:r w:rsidR="008967E7" w:rsidRPr="002C738E">
        <w:rPr>
          <w:rFonts w:ascii="ＭＳ 明朝" w:hAnsi="ＭＳ 明朝" w:cs="ＭＳ 明朝"/>
          <w:lang w:val="en-GB"/>
        </w:rPr>
        <w:t>への影響を調査する権利を留保する。</w:t>
      </w:r>
    </w:p>
    <w:p w14:paraId="0E38C457" w14:textId="77777777" w:rsidR="006C6751" w:rsidRDefault="008967E7" w:rsidP="00733529">
      <w:pPr>
        <w:pStyle w:val="a8"/>
        <w:ind w:left="375" w:hanging="1"/>
        <w:rPr>
          <w:rFonts w:ascii="ＭＳ 明朝" w:hAnsi="ＭＳ 明朝" w:cs="ＭＳ 明朝"/>
          <w:lang w:val="en-GB"/>
        </w:rPr>
      </w:pPr>
      <w:r w:rsidRPr="002C738E">
        <w:rPr>
          <w:rFonts w:ascii="ＭＳ 明朝" w:hAnsi="ＭＳ 明朝" w:cs="ＭＳ 明朝"/>
          <w:lang w:val="en-GB"/>
        </w:rPr>
        <w:t>可能な限り、この調査</w:t>
      </w:r>
      <w:r w:rsidR="006C6751">
        <w:rPr>
          <w:rFonts w:ascii="ＭＳ 明朝" w:hAnsi="ＭＳ 明朝" w:cs="ＭＳ 明朝" w:hint="eastAsia"/>
          <w:lang w:val="en-GB"/>
        </w:rPr>
        <w:t>は適合証明の</w:t>
      </w:r>
      <w:r w:rsidRPr="002C738E">
        <w:rPr>
          <w:rFonts w:ascii="ＭＳ 明朝" w:hAnsi="ＭＳ 明朝" w:cs="ＭＳ 明朝"/>
          <w:lang w:val="en-GB"/>
        </w:rPr>
        <w:t>定期</w:t>
      </w:r>
      <w:r w:rsidR="00220874">
        <w:rPr>
          <w:rFonts w:ascii="ＭＳ 明朝" w:hAnsi="ＭＳ 明朝" w:cs="ＭＳ 明朝" w:hint="eastAsia"/>
          <w:lang w:val="en-GB"/>
        </w:rPr>
        <w:t>監査</w:t>
      </w:r>
      <w:r w:rsidRPr="002C738E">
        <w:rPr>
          <w:rFonts w:ascii="ＭＳ 明朝" w:hAnsi="ＭＳ 明朝" w:cs="ＭＳ 明朝"/>
          <w:lang w:val="en-GB"/>
        </w:rPr>
        <w:t>に合わせて行われる。</w:t>
      </w:r>
    </w:p>
    <w:p w14:paraId="59EB913B" w14:textId="52CFAC35" w:rsidR="003B337D" w:rsidRPr="003B337D" w:rsidRDefault="003B337D" w:rsidP="00733529">
      <w:pPr>
        <w:pStyle w:val="a8"/>
        <w:ind w:left="375" w:hanging="1"/>
        <w:rPr>
          <w:rFonts w:ascii="ＭＳ 明朝" w:hAnsi="ＭＳ 明朝" w:cs="ＭＳ 明朝"/>
          <w:lang w:val="en-GB"/>
        </w:rPr>
      </w:pPr>
      <w:r w:rsidRPr="003B337D">
        <w:rPr>
          <w:rFonts w:hint="eastAsia"/>
          <w:spacing w:val="-4"/>
          <w:lang w:val="en-GB"/>
        </w:rPr>
        <w:t>新しい変更に合わせて見積りの見直しが必要</w:t>
      </w:r>
      <w:r w:rsidR="006C6751">
        <w:rPr>
          <w:rFonts w:hint="eastAsia"/>
          <w:spacing w:val="-4"/>
          <w:lang w:val="en-GB"/>
        </w:rPr>
        <w:t>な</w:t>
      </w:r>
      <w:r w:rsidRPr="003B337D">
        <w:rPr>
          <w:rFonts w:hint="eastAsia"/>
          <w:spacing w:val="-4"/>
          <w:lang w:val="en-GB"/>
        </w:rPr>
        <w:t>場合は、</w:t>
      </w:r>
      <w:r w:rsidR="00220874">
        <w:rPr>
          <w:rFonts w:hint="eastAsia"/>
          <w:spacing w:val="-4"/>
          <w:lang w:val="en-GB"/>
        </w:rPr>
        <w:t>監査</w:t>
      </w:r>
      <w:r w:rsidRPr="003B337D">
        <w:rPr>
          <w:rFonts w:hint="eastAsia"/>
          <w:spacing w:val="-4"/>
          <w:lang w:val="en-GB"/>
        </w:rPr>
        <w:t>実施前に通知される。</w:t>
      </w:r>
    </w:p>
    <w:p w14:paraId="3D2F66E4" w14:textId="040E4274" w:rsidR="009D333F" w:rsidRDefault="009D333F" w:rsidP="00C4294C">
      <w:pPr>
        <w:ind w:left="426" w:right="142" w:hanging="1"/>
        <w:rPr>
          <w:spacing w:val="-4"/>
          <w:w w:val="105"/>
          <w:sz w:val="20"/>
          <w:lang w:eastAsia="ja-JP"/>
        </w:rPr>
      </w:pPr>
    </w:p>
    <w:p w14:paraId="3217FD69" w14:textId="5D61717F" w:rsidR="006C6751" w:rsidRDefault="006C6751" w:rsidP="00C4294C">
      <w:pPr>
        <w:ind w:left="426" w:right="142" w:hanging="1"/>
        <w:rPr>
          <w:spacing w:val="-4"/>
          <w:w w:val="105"/>
          <w:sz w:val="20"/>
          <w:lang w:eastAsia="ja-JP"/>
        </w:rPr>
      </w:pPr>
    </w:p>
    <w:p w14:paraId="7E4BF27E" w14:textId="42A2D86A" w:rsidR="006C6751" w:rsidRDefault="006C6751" w:rsidP="00C4294C">
      <w:pPr>
        <w:ind w:left="426" w:right="142" w:hanging="1"/>
        <w:rPr>
          <w:spacing w:val="-4"/>
          <w:w w:val="105"/>
          <w:sz w:val="20"/>
          <w:lang w:eastAsia="ja-JP"/>
        </w:rPr>
      </w:pPr>
    </w:p>
    <w:p w14:paraId="7C553218" w14:textId="6B6FCFE2" w:rsidR="006C6751" w:rsidRDefault="006C6751" w:rsidP="00C4294C">
      <w:pPr>
        <w:ind w:left="426" w:right="142" w:hanging="1"/>
        <w:rPr>
          <w:spacing w:val="-4"/>
          <w:w w:val="105"/>
          <w:sz w:val="20"/>
          <w:lang w:eastAsia="ja-JP"/>
        </w:rPr>
      </w:pPr>
    </w:p>
    <w:p w14:paraId="3B86F309" w14:textId="43266355" w:rsidR="006C6751" w:rsidRDefault="006C6751" w:rsidP="00C4294C">
      <w:pPr>
        <w:ind w:left="426" w:right="142" w:hanging="1"/>
        <w:rPr>
          <w:spacing w:val="-4"/>
          <w:w w:val="105"/>
          <w:sz w:val="20"/>
          <w:lang w:eastAsia="ja-JP"/>
        </w:rPr>
      </w:pPr>
    </w:p>
    <w:p w14:paraId="32BD7D29" w14:textId="77777777" w:rsidR="006C6751" w:rsidRPr="006C6751" w:rsidRDefault="006C6751" w:rsidP="00C4294C">
      <w:pPr>
        <w:ind w:left="426" w:right="142" w:hanging="1"/>
        <w:rPr>
          <w:spacing w:val="-4"/>
          <w:w w:val="105"/>
          <w:sz w:val="20"/>
          <w:lang w:eastAsia="ja-JP"/>
        </w:rPr>
      </w:pPr>
    </w:p>
    <w:p w14:paraId="5E8B063A" w14:textId="4ACAE844" w:rsidR="004B7B69" w:rsidRDefault="00D353EF" w:rsidP="00C4294C">
      <w:pPr>
        <w:pStyle w:val="2"/>
        <w:numPr>
          <w:ilvl w:val="0"/>
          <w:numId w:val="0"/>
        </w:numPr>
        <w:ind w:left="785" w:hanging="359"/>
      </w:pPr>
      <w:r>
        <w:rPr>
          <w:rFonts w:hint="eastAsia"/>
        </w:rPr>
        <w:t>7</w:t>
      </w:r>
      <w:r>
        <w:t>.</w:t>
      </w:r>
      <w:r w:rsidR="00220874">
        <w:rPr>
          <w:rFonts w:hint="eastAsia"/>
        </w:rPr>
        <w:t>監査</w:t>
      </w:r>
      <w:r w:rsidR="00F9306D">
        <w:t>手順</w:t>
      </w:r>
    </w:p>
    <w:p w14:paraId="167AD144" w14:textId="77777777" w:rsidR="002E3501" w:rsidRPr="002E3501" w:rsidRDefault="002E3501" w:rsidP="00C4294C">
      <w:pPr>
        <w:ind w:left="426" w:right="142" w:hanging="1"/>
        <w:rPr>
          <w:lang w:eastAsia="ja-JP"/>
        </w:rPr>
      </w:pPr>
    </w:p>
    <w:p w14:paraId="3FC84082" w14:textId="2CCAC613" w:rsidR="006C6751" w:rsidRDefault="00220874" w:rsidP="00C4294C">
      <w:pPr>
        <w:ind w:left="426" w:right="142" w:hanging="1"/>
        <w:rPr>
          <w:rFonts w:asciiTheme="minorEastAsia" w:hAnsiTheme="minorEastAsia"/>
          <w:spacing w:val="-10"/>
          <w:w w:val="105"/>
          <w:sz w:val="20"/>
          <w:lang w:eastAsia="ja-JP"/>
        </w:rPr>
      </w:pPr>
      <w:r>
        <w:rPr>
          <w:rFonts w:asciiTheme="minorEastAsia" w:hAnsiTheme="minorEastAsia" w:hint="eastAsia"/>
          <w:spacing w:val="-10"/>
          <w:w w:val="105"/>
          <w:sz w:val="20"/>
          <w:lang w:eastAsia="ja-JP"/>
        </w:rPr>
        <w:t>事前準備段階</w:t>
      </w:r>
      <w:r w:rsidR="008967E7" w:rsidRPr="002C738E">
        <w:rPr>
          <w:rFonts w:asciiTheme="minorEastAsia" w:hAnsiTheme="minorEastAsia" w:hint="eastAsia"/>
          <w:spacing w:val="-10"/>
          <w:w w:val="105"/>
          <w:sz w:val="20"/>
          <w:lang w:eastAsia="ja-JP"/>
        </w:rPr>
        <w:t>では、</w:t>
      </w:r>
      <w:r>
        <w:rPr>
          <w:rFonts w:asciiTheme="minorEastAsia" w:hAnsiTheme="minorEastAsia" w:hint="eastAsia"/>
          <w:spacing w:val="-10"/>
          <w:w w:val="105"/>
          <w:sz w:val="20"/>
          <w:lang w:eastAsia="ja-JP"/>
        </w:rPr>
        <w:t>監査チーム</w:t>
      </w:r>
      <w:r w:rsidR="008967E7" w:rsidRPr="002C738E">
        <w:rPr>
          <w:rFonts w:asciiTheme="minorEastAsia" w:hAnsiTheme="minorEastAsia" w:hint="eastAsia"/>
          <w:spacing w:val="-10"/>
          <w:w w:val="105"/>
          <w:sz w:val="20"/>
          <w:lang w:eastAsia="ja-JP"/>
        </w:rPr>
        <w:t>は文書を評価し、</w:t>
      </w:r>
      <w:r w:rsidR="003B266B">
        <w:rPr>
          <w:rFonts w:asciiTheme="minorEastAsia" w:hAnsiTheme="minorEastAsia" w:hint="eastAsia"/>
          <w:spacing w:val="-10"/>
          <w:w w:val="105"/>
          <w:sz w:val="20"/>
          <w:lang w:eastAsia="ja-JP"/>
        </w:rPr>
        <w:t>適合組織</w:t>
      </w:r>
      <w:r w:rsidR="008967E7" w:rsidRPr="002C738E">
        <w:rPr>
          <w:rFonts w:asciiTheme="minorEastAsia" w:hAnsiTheme="minorEastAsia" w:hint="eastAsia"/>
          <w:spacing w:val="-10"/>
          <w:w w:val="105"/>
          <w:sz w:val="20"/>
          <w:lang w:eastAsia="ja-JP"/>
        </w:rPr>
        <w:t>の現地準備状況が</w:t>
      </w:r>
      <w:r>
        <w:rPr>
          <w:rFonts w:asciiTheme="minorEastAsia" w:hAnsiTheme="minorEastAsia" w:hint="eastAsia"/>
          <w:spacing w:val="-10"/>
          <w:w w:val="105"/>
          <w:sz w:val="20"/>
          <w:lang w:eastAsia="ja-JP"/>
        </w:rPr>
        <w:t>監査を受けるに</w:t>
      </w:r>
      <w:r w:rsidR="008967E7" w:rsidRPr="002C738E">
        <w:rPr>
          <w:rFonts w:asciiTheme="minorEastAsia" w:hAnsiTheme="minorEastAsia"/>
          <w:spacing w:val="-10"/>
          <w:w w:val="105"/>
          <w:sz w:val="20"/>
          <w:lang w:eastAsia="ja-JP"/>
        </w:rPr>
        <w:t>十分なレベルであるかどうか</w:t>
      </w:r>
      <w:r w:rsidR="008967E7" w:rsidRPr="002C738E">
        <w:rPr>
          <w:rFonts w:asciiTheme="minorEastAsia" w:hAnsiTheme="minorEastAsia" w:hint="eastAsia"/>
          <w:spacing w:val="-10"/>
          <w:w w:val="105"/>
          <w:sz w:val="20"/>
          <w:lang w:eastAsia="ja-JP"/>
        </w:rPr>
        <w:t>をレビューする。</w:t>
      </w:r>
    </w:p>
    <w:p w14:paraId="6B401D5E" w14:textId="77777777" w:rsidR="006C6751" w:rsidRDefault="008967E7" w:rsidP="00C4294C">
      <w:pPr>
        <w:ind w:left="426" w:right="142" w:hanging="1"/>
        <w:rPr>
          <w:rFonts w:asciiTheme="minorEastAsia" w:hAnsiTheme="minorEastAsia"/>
          <w:spacing w:val="-10"/>
          <w:w w:val="105"/>
          <w:sz w:val="20"/>
          <w:lang w:val="en-US" w:eastAsia="ja-JP"/>
        </w:rPr>
      </w:pPr>
      <w:r w:rsidRPr="002C738E">
        <w:rPr>
          <w:rFonts w:asciiTheme="minorEastAsia" w:hAnsiTheme="minorEastAsia" w:hint="eastAsia"/>
          <w:spacing w:val="-10"/>
          <w:w w:val="105"/>
          <w:sz w:val="20"/>
          <w:lang w:val="en-US" w:eastAsia="ja-JP"/>
        </w:rPr>
        <w:t>文書</w:t>
      </w:r>
      <w:r w:rsidR="0074121D">
        <w:rPr>
          <w:rFonts w:asciiTheme="minorEastAsia" w:hAnsiTheme="minorEastAsia" w:hint="eastAsia"/>
          <w:spacing w:val="-10"/>
          <w:w w:val="105"/>
          <w:sz w:val="20"/>
          <w:lang w:val="en-US" w:eastAsia="ja-JP"/>
        </w:rPr>
        <w:t>及び</w:t>
      </w:r>
      <w:r w:rsidRPr="002C738E">
        <w:rPr>
          <w:rFonts w:asciiTheme="minorEastAsia" w:hAnsiTheme="minorEastAsia" w:hint="eastAsia"/>
          <w:spacing w:val="-10"/>
          <w:w w:val="105"/>
          <w:sz w:val="20"/>
          <w:lang w:val="en-US" w:eastAsia="ja-JP"/>
        </w:rPr>
        <w:t>システムの</w:t>
      </w:r>
      <w:r w:rsidRPr="002C738E">
        <w:rPr>
          <w:rFonts w:asciiTheme="minorEastAsia" w:hAnsiTheme="minorEastAsia"/>
          <w:spacing w:val="-10"/>
          <w:w w:val="105"/>
          <w:sz w:val="20"/>
          <w:lang w:val="en-US" w:eastAsia="ja-JP"/>
        </w:rPr>
        <w:t>準備状況が</w:t>
      </w:r>
      <w:r w:rsidRPr="002C738E">
        <w:rPr>
          <w:rFonts w:asciiTheme="minorEastAsia" w:hAnsiTheme="minorEastAsia" w:hint="eastAsia"/>
          <w:spacing w:val="-10"/>
          <w:w w:val="105"/>
          <w:sz w:val="20"/>
          <w:lang w:val="en-US" w:eastAsia="ja-JP"/>
        </w:rPr>
        <w:t>十分なレベルである場合、</w:t>
      </w:r>
      <w:r w:rsidR="00220874">
        <w:rPr>
          <w:rFonts w:asciiTheme="minorEastAsia" w:hAnsiTheme="minorEastAsia" w:hint="eastAsia"/>
          <w:spacing w:val="-10"/>
          <w:w w:val="105"/>
          <w:sz w:val="20"/>
          <w:lang w:val="en-US" w:eastAsia="ja-JP"/>
        </w:rPr>
        <w:t>監査</w:t>
      </w:r>
      <w:r w:rsidRPr="002C738E">
        <w:rPr>
          <w:rFonts w:asciiTheme="minorEastAsia" w:hAnsiTheme="minorEastAsia" w:hint="eastAsia"/>
          <w:spacing w:val="-10"/>
          <w:w w:val="105"/>
          <w:sz w:val="20"/>
          <w:lang w:val="en-US" w:eastAsia="ja-JP"/>
        </w:rPr>
        <w:t>チーム</w:t>
      </w:r>
      <w:r w:rsidR="00220874">
        <w:rPr>
          <w:rFonts w:asciiTheme="minorEastAsia" w:hAnsiTheme="minorEastAsia" w:hint="eastAsia"/>
          <w:spacing w:val="-10"/>
          <w:w w:val="105"/>
          <w:sz w:val="20"/>
          <w:lang w:val="en-US" w:eastAsia="ja-JP"/>
        </w:rPr>
        <w:t>は監査計画書</w:t>
      </w:r>
      <w:r w:rsidRPr="002C738E">
        <w:rPr>
          <w:rFonts w:asciiTheme="minorEastAsia" w:hAnsiTheme="minorEastAsia" w:hint="eastAsia"/>
          <w:spacing w:val="-10"/>
          <w:w w:val="105"/>
          <w:sz w:val="20"/>
          <w:lang w:val="en-US" w:eastAsia="ja-JP"/>
        </w:rPr>
        <w:t>を作成し、</w:t>
      </w:r>
      <w:r w:rsidR="00220874">
        <w:rPr>
          <w:rFonts w:asciiTheme="minorEastAsia" w:hAnsiTheme="minorEastAsia" w:hint="eastAsia"/>
          <w:spacing w:val="-10"/>
          <w:w w:val="105"/>
          <w:sz w:val="20"/>
          <w:lang w:val="en-US" w:eastAsia="ja-JP"/>
        </w:rPr>
        <w:t>監査</w:t>
      </w:r>
      <w:r w:rsidRPr="002C738E">
        <w:rPr>
          <w:rFonts w:asciiTheme="minorEastAsia" w:hAnsiTheme="minorEastAsia" w:hint="eastAsia"/>
          <w:spacing w:val="-10"/>
          <w:w w:val="105"/>
          <w:sz w:val="20"/>
          <w:lang w:val="en-US" w:eastAsia="ja-JP"/>
        </w:rPr>
        <w:t>実施日程を協議する。</w:t>
      </w:r>
    </w:p>
    <w:p w14:paraId="23298B8B" w14:textId="77777777" w:rsidR="006C6751" w:rsidRDefault="00220874" w:rsidP="00C4294C">
      <w:pPr>
        <w:ind w:left="426" w:right="142" w:hanging="1"/>
        <w:rPr>
          <w:rFonts w:asciiTheme="minorEastAsia" w:hAnsiTheme="minorEastAsia"/>
          <w:spacing w:val="-10"/>
          <w:w w:val="105"/>
          <w:sz w:val="20"/>
          <w:lang w:val="en-US" w:eastAsia="ja-JP"/>
        </w:rPr>
      </w:pPr>
      <w:r>
        <w:rPr>
          <w:rFonts w:asciiTheme="minorEastAsia" w:hAnsiTheme="minorEastAsia" w:hint="eastAsia"/>
          <w:spacing w:val="-10"/>
          <w:w w:val="105"/>
          <w:sz w:val="20"/>
          <w:lang w:val="en-US" w:eastAsia="ja-JP"/>
        </w:rPr>
        <w:t>初回監査</w:t>
      </w:r>
      <w:r w:rsidR="008967E7" w:rsidRPr="002C738E">
        <w:rPr>
          <w:rFonts w:asciiTheme="minorEastAsia" w:hAnsiTheme="minorEastAsia" w:hint="eastAsia"/>
          <w:spacing w:val="-10"/>
          <w:w w:val="105"/>
          <w:sz w:val="20"/>
          <w:lang w:val="en-US" w:eastAsia="ja-JP"/>
        </w:rPr>
        <w:t>は、</w:t>
      </w:r>
      <w:r w:rsidR="00BC427D" w:rsidRPr="002C738E">
        <w:rPr>
          <w:rFonts w:asciiTheme="minorEastAsia" w:hAnsiTheme="minorEastAsia"/>
          <w:spacing w:val="-10"/>
          <w:w w:val="105"/>
          <w:sz w:val="20"/>
          <w:lang w:val="en-US" w:eastAsia="ja-JP"/>
        </w:rPr>
        <w:t>GTC</w:t>
      </w:r>
      <w:r w:rsidR="008967E7" w:rsidRPr="002C738E">
        <w:rPr>
          <w:rFonts w:asciiTheme="minorEastAsia" w:hAnsiTheme="minorEastAsia"/>
          <w:spacing w:val="-10"/>
          <w:w w:val="105"/>
          <w:sz w:val="20"/>
          <w:lang w:val="en-US" w:eastAsia="ja-JP"/>
        </w:rPr>
        <w:t xml:space="preserve"> の</w:t>
      </w:r>
      <w:r>
        <w:rPr>
          <w:rFonts w:asciiTheme="minorEastAsia" w:hAnsiTheme="minorEastAsia" w:hint="eastAsia"/>
          <w:spacing w:val="-10"/>
          <w:w w:val="105"/>
          <w:sz w:val="20"/>
          <w:lang w:val="en-US" w:eastAsia="ja-JP"/>
        </w:rPr>
        <w:t>監査</w:t>
      </w:r>
      <w:r w:rsidR="008967E7" w:rsidRPr="002C738E">
        <w:rPr>
          <w:rFonts w:asciiTheme="minorEastAsia" w:hAnsiTheme="minorEastAsia"/>
          <w:spacing w:val="-10"/>
          <w:w w:val="105"/>
          <w:sz w:val="20"/>
          <w:lang w:val="en-US" w:eastAsia="ja-JP"/>
        </w:rPr>
        <w:t>プロセスに従って実施される。</w:t>
      </w:r>
    </w:p>
    <w:p w14:paraId="6EAF98B8" w14:textId="5DF72755" w:rsidR="006C6751" w:rsidRDefault="008967E7" w:rsidP="00C4294C">
      <w:pPr>
        <w:ind w:left="426" w:right="142" w:hanging="1"/>
        <w:rPr>
          <w:rFonts w:asciiTheme="minorEastAsia" w:hAnsiTheme="minorEastAsia"/>
          <w:spacing w:val="-10"/>
          <w:w w:val="105"/>
          <w:sz w:val="20"/>
          <w:lang w:val="en-US" w:eastAsia="ja-JP"/>
        </w:rPr>
      </w:pPr>
      <w:r w:rsidRPr="002C738E">
        <w:rPr>
          <w:rFonts w:asciiTheme="minorEastAsia" w:hAnsiTheme="minorEastAsia"/>
          <w:spacing w:val="-10"/>
          <w:w w:val="105"/>
          <w:sz w:val="20"/>
          <w:lang w:val="en-US" w:eastAsia="ja-JP"/>
        </w:rPr>
        <w:t>さらに不適合</w:t>
      </w:r>
      <w:r w:rsidR="00086424">
        <w:rPr>
          <w:rFonts w:asciiTheme="minorEastAsia" w:hAnsiTheme="minorEastAsia" w:hint="eastAsia"/>
          <w:spacing w:val="-10"/>
          <w:w w:val="105"/>
          <w:sz w:val="20"/>
          <w:lang w:val="en-US" w:eastAsia="ja-JP"/>
        </w:rPr>
        <w:t>が</w:t>
      </w:r>
      <w:r w:rsidRPr="002C738E">
        <w:rPr>
          <w:rFonts w:asciiTheme="minorEastAsia" w:hAnsiTheme="minorEastAsia"/>
          <w:spacing w:val="-10"/>
          <w:w w:val="105"/>
          <w:sz w:val="20"/>
          <w:lang w:val="en-US" w:eastAsia="ja-JP"/>
        </w:rPr>
        <w:t>検出</w:t>
      </w:r>
      <w:r w:rsidR="00086424">
        <w:rPr>
          <w:rFonts w:asciiTheme="minorEastAsia" w:hAnsiTheme="minorEastAsia" w:hint="eastAsia"/>
          <w:spacing w:val="-10"/>
          <w:w w:val="105"/>
          <w:sz w:val="20"/>
          <w:lang w:val="en-US" w:eastAsia="ja-JP"/>
        </w:rPr>
        <w:t>され</w:t>
      </w:r>
      <w:r w:rsidRPr="002C738E">
        <w:rPr>
          <w:rFonts w:asciiTheme="minorEastAsia" w:hAnsiTheme="minorEastAsia"/>
          <w:spacing w:val="-10"/>
          <w:w w:val="105"/>
          <w:sz w:val="20"/>
          <w:lang w:val="en-US" w:eastAsia="ja-JP"/>
        </w:rPr>
        <w:t>、追加訪問</w:t>
      </w:r>
      <w:r w:rsidR="00220874">
        <w:rPr>
          <w:rFonts w:asciiTheme="minorEastAsia" w:hAnsiTheme="minorEastAsia"/>
          <w:spacing w:val="-10"/>
          <w:w w:val="105"/>
          <w:sz w:val="20"/>
          <w:lang w:val="en-US" w:eastAsia="ja-JP"/>
        </w:rPr>
        <w:t>監査</w:t>
      </w:r>
      <w:r w:rsidRPr="002C738E">
        <w:rPr>
          <w:rFonts w:asciiTheme="minorEastAsia" w:hAnsiTheme="minorEastAsia"/>
          <w:spacing w:val="-10"/>
          <w:w w:val="105"/>
          <w:sz w:val="20"/>
          <w:lang w:val="en-US" w:eastAsia="ja-JP"/>
        </w:rPr>
        <w:t>が必要とされる場合、</w:t>
      </w:r>
      <w:r w:rsidR="003B266B">
        <w:rPr>
          <w:rFonts w:asciiTheme="minorEastAsia" w:hAnsiTheme="minorEastAsia" w:hint="eastAsia"/>
          <w:spacing w:val="-10"/>
          <w:w w:val="105"/>
          <w:sz w:val="20"/>
          <w:lang w:val="en-US" w:eastAsia="ja-JP"/>
        </w:rPr>
        <w:t>適合組織</w:t>
      </w:r>
      <w:r w:rsidR="00086424">
        <w:rPr>
          <w:rFonts w:asciiTheme="minorEastAsia" w:hAnsiTheme="minorEastAsia"/>
          <w:spacing w:val="-10"/>
          <w:w w:val="105"/>
          <w:sz w:val="20"/>
          <w:lang w:val="en-US" w:eastAsia="ja-JP"/>
        </w:rPr>
        <w:t>は、</w:t>
      </w:r>
      <w:r w:rsidRPr="002C738E">
        <w:rPr>
          <w:rFonts w:asciiTheme="minorEastAsia" w:hAnsiTheme="minorEastAsia"/>
          <w:spacing w:val="-10"/>
          <w:w w:val="105"/>
          <w:sz w:val="20"/>
          <w:lang w:val="en-US" w:eastAsia="ja-JP"/>
        </w:rPr>
        <w:t>現状の見積もりの1 日あたりの</w:t>
      </w:r>
      <w:r w:rsidR="00220874">
        <w:rPr>
          <w:rFonts w:asciiTheme="minorEastAsia" w:hAnsiTheme="minorEastAsia" w:hint="eastAsia"/>
          <w:spacing w:val="-10"/>
          <w:w w:val="105"/>
          <w:sz w:val="20"/>
          <w:lang w:val="en-US" w:eastAsia="ja-JP"/>
        </w:rPr>
        <w:t>監査</w:t>
      </w:r>
      <w:r w:rsidRPr="002C738E">
        <w:rPr>
          <w:rFonts w:asciiTheme="minorEastAsia" w:hAnsiTheme="minorEastAsia"/>
          <w:spacing w:val="-10"/>
          <w:w w:val="105"/>
          <w:sz w:val="20"/>
          <w:lang w:val="en-US" w:eastAsia="ja-JP"/>
        </w:rPr>
        <w:t>料に基づき発生する追加料金を支払わなければならない。</w:t>
      </w:r>
    </w:p>
    <w:p w14:paraId="6F169B50" w14:textId="77777777" w:rsidR="006C6751" w:rsidRDefault="00220874" w:rsidP="00C4294C">
      <w:pPr>
        <w:ind w:left="426" w:right="142" w:hanging="1"/>
        <w:rPr>
          <w:rFonts w:asciiTheme="minorEastAsia" w:hAnsiTheme="minorEastAsia"/>
          <w:spacing w:val="-10"/>
          <w:w w:val="105"/>
          <w:sz w:val="20"/>
          <w:lang w:val="en-US" w:eastAsia="ja-JP"/>
        </w:rPr>
      </w:pPr>
      <w:r>
        <w:rPr>
          <w:rFonts w:asciiTheme="minorEastAsia" w:hAnsiTheme="minorEastAsia" w:hint="eastAsia"/>
          <w:spacing w:val="-10"/>
          <w:w w:val="105"/>
          <w:sz w:val="20"/>
          <w:lang w:val="en-US" w:eastAsia="ja-JP"/>
        </w:rPr>
        <w:t>監査</w:t>
      </w:r>
      <w:r w:rsidR="008967E7" w:rsidRPr="006A1FBA">
        <w:rPr>
          <w:rFonts w:asciiTheme="minorEastAsia" w:hAnsiTheme="minorEastAsia" w:hint="eastAsia"/>
          <w:spacing w:val="-10"/>
          <w:w w:val="105"/>
          <w:sz w:val="20"/>
          <w:lang w:val="en-US" w:eastAsia="ja-JP"/>
        </w:rPr>
        <w:t>は、合意された</w:t>
      </w:r>
      <w:r>
        <w:rPr>
          <w:rFonts w:asciiTheme="minorEastAsia" w:hAnsiTheme="minorEastAsia" w:hint="eastAsia"/>
          <w:spacing w:val="-10"/>
          <w:w w:val="105"/>
          <w:sz w:val="20"/>
          <w:lang w:val="en-US" w:eastAsia="ja-JP"/>
        </w:rPr>
        <w:t>監査</w:t>
      </w:r>
      <w:r w:rsidR="008967E7" w:rsidRPr="006A1FBA">
        <w:rPr>
          <w:rFonts w:asciiTheme="minorEastAsia" w:hAnsiTheme="minorEastAsia" w:hint="eastAsia"/>
          <w:spacing w:val="-10"/>
          <w:w w:val="105"/>
          <w:sz w:val="20"/>
          <w:lang w:val="en-US" w:eastAsia="ja-JP"/>
        </w:rPr>
        <w:t>基準に照らして実施される。</w:t>
      </w:r>
    </w:p>
    <w:p w14:paraId="33586786" w14:textId="0661D837" w:rsidR="006C6751" w:rsidRDefault="00220874" w:rsidP="00C4294C">
      <w:pPr>
        <w:ind w:left="426" w:right="142" w:hanging="1"/>
        <w:rPr>
          <w:rFonts w:asciiTheme="minorEastAsia" w:hAnsiTheme="minorEastAsia"/>
          <w:spacing w:val="-10"/>
          <w:w w:val="105"/>
          <w:sz w:val="20"/>
          <w:lang w:val="en-US" w:eastAsia="ja-JP"/>
        </w:rPr>
      </w:pPr>
      <w:r>
        <w:rPr>
          <w:rFonts w:asciiTheme="minorEastAsia" w:hAnsiTheme="minorEastAsia" w:hint="eastAsia"/>
          <w:spacing w:val="-10"/>
          <w:w w:val="105"/>
          <w:sz w:val="20"/>
          <w:lang w:val="en-US" w:eastAsia="ja-JP"/>
        </w:rPr>
        <w:t>適合証明登録</w:t>
      </w:r>
      <w:r w:rsidR="008967E7" w:rsidRPr="006A1FBA">
        <w:rPr>
          <w:rFonts w:asciiTheme="minorEastAsia" w:hAnsiTheme="minorEastAsia" w:hint="eastAsia"/>
          <w:spacing w:val="-10"/>
          <w:w w:val="105"/>
          <w:sz w:val="20"/>
          <w:lang w:val="en-US" w:eastAsia="ja-JP"/>
        </w:rPr>
        <w:t>後、登録内容に</w:t>
      </w:r>
      <w:r w:rsidR="008967E7" w:rsidRPr="002C738E">
        <w:rPr>
          <w:rFonts w:asciiTheme="minorEastAsia" w:hAnsiTheme="minorEastAsia" w:hint="eastAsia"/>
          <w:spacing w:val="-10"/>
          <w:w w:val="105"/>
          <w:sz w:val="20"/>
          <w:lang w:val="en-US" w:eastAsia="ja-JP"/>
        </w:rPr>
        <w:t>重大な</w:t>
      </w:r>
      <w:r w:rsidR="008967E7" w:rsidRPr="006A1FBA">
        <w:rPr>
          <w:rFonts w:asciiTheme="minorEastAsia" w:hAnsiTheme="minorEastAsia" w:hint="eastAsia"/>
          <w:spacing w:val="-10"/>
          <w:w w:val="105"/>
          <w:sz w:val="20"/>
          <w:lang w:val="en-US" w:eastAsia="ja-JP"/>
        </w:rPr>
        <w:t>影響を与える変更がある場合、</w:t>
      </w:r>
      <w:r w:rsidR="003B266B">
        <w:rPr>
          <w:rFonts w:asciiTheme="minorEastAsia" w:hAnsiTheme="minorEastAsia" w:hint="eastAsia"/>
          <w:spacing w:val="-10"/>
          <w:w w:val="105"/>
          <w:sz w:val="20"/>
          <w:lang w:val="en-US" w:eastAsia="ja-JP"/>
        </w:rPr>
        <w:t>適合組織</w:t>
      </w:r>
      <w:r w:rsidR="003D6A8F" w:rsidRPr="006A1FBA">
        <w:rPr>
          <w:rFonts w:asciiTheme="minorEastAsia" w:hAnsiTheme="minorEastAsia" w:hint="eastAsia"/>
          <w:spacing w:val="-10"/>
          <w:w w:val="105"/>
          <w:sz w:val="20"/>
          <w:lang w:val="en-US" w:eastAsia="ja-JP"/>
        </w:rPr>
        <w:t>は</w:t>
      </w:r>
      <w:r w:rsidR="003D6A8F">
        <w:rPr>
          <w:rFonts w:asciiTheme="minorEastAsia" w:hAnsiTheme="minorEastAsia" w:hint="eastAsia"/>
          <w:spacing w:val="-10"/>
          <w:w w:val="105"/>
          <w:sz w:val="20"/>
          <w:lang w:val="en-US" w:eastAsia="ja-JP"/>
        </w:rPr>
        <w:t>、</w:t>
      </w:r>
      <w:r w:rsidR="00BC427D" w:rsidRPr="002C738E">
        <w:rPr>
          <w:rFonts w:asciiTheme="minorEastAsia" w:hAnsiTheme="minorEastAsia"/>
          <w:spacing w:val="-10"/>
          <w:w w:val="105"/>
          <w:sz w:val="20"/>
          <w:lang w:val="en-US" w:eastAsia="ja-JP"/>
        </w:rPr>
        <w:t>GTC</w:t>
      </w:r>
      <w:r w:rsidR="008967E7" w:rsidRPr="006A1FBA">
        <w:rPr>
          <w:rFonts w:asciiTheme="minorEastAsia" w:hAnsiTheme="minorEastAsia" w:hint="eastAsia"/>
          <w:spacing w:val="-10"/>
          <w:w w:val="105"/>
          <w:sz w:val="20"/>
          <w:lang w:val="en-US" w:eastAsia="ja-JP"/>
        </w:rPr>
        <w:t>に通知しなければならない。</w:t>
      </w:r>
      <w:r w:rsidR="00BC427D" w:rsidRPr="002C738E">
        <w:rPr>
          <w:rFonts w:asciiTheme="minorEastAsia" w:hAnsiTheme="minorEastAsia"/>
          <w:spacing w:val="-10"/>
          <w:w w:val="105"/>
          <w:sz w:val="20"/>
          <w:lang w:val="en-US" w:eastAsia="ja-JP"/>
        </w:rPr>
        <w:t>GTC</w:t>
      </w:r>
      <w:r w:rsidR="008967E7" w:rsidRPr="006A1FBA">
        <w:rPr>
          <w:rFonts w:asciiTheme="minorEastAsia" w:hAnsiTheme="minorEastAsia" w:hint="eastAsia"/>
          <w:spacing w:val="-10"/>
          <w:w w:val="105"/>
          <w:sz w:val="20"/>
          <w:lang w:val="en-US" w:eastAsia="ja-JP"/>
        </w:rPr>
        <w:t>は</w:t>
      </w:r>
      <w:r w:rsidR="0062774D">
        <w:rPr>
          <w:rFonts w:asciiTheme="minorEastAsia" w:hAnsiTheme="minorEastAsia" w:hint="eastAsia"/>
          <w:spacing w:val="-10"/>
          <w:w w:val="105"/>
          <w:sz w:val="20"/>
          <w:lang w:val="en-US" w:eastAsia="ja-JP"/>
        </w:rPr>
        <w:t>、</w:t>
      </w:r>
      <w:r w:rsidR="008967E7" w:rsidRPr="006A1FBA">
        <w:rPr>
          <w:rFonts w:asciiTheme="minorEastAsia" w:hAnsiTheme="minorEastAsia" w:hint="eastAsia"/>
          <w:spacing w:val="-10"/>
          <w:w w:val="105"/>
          <w:sz w:val="20"/>
          <w:lang w:val="en-US" w:eastAsia="ja-JP"/>
        </w:rPr>
        <w:t>重大な変更や苦情の結果、または、一時停止中の</w:t>
      </w:r>
      <w:r w:rsidR="003B266B">
        <w:rPr>
          <w:rFonts w:asciiTheme="minorEastAsia" w:hAnsiTheme="minorEastAsia" w:hint="eastAsia"/>
          <w:spacing w:val="-10"/>
          <w:w w:val="105"/>
          <w:sz w:val="20"/>
          <w:lang w:val="en-US" w:eastAsia="ja-JP"/>
        </w:rPr>
        <w:t>適合組織</w:t>
      </w:r>
      <w:r w:rsidR="008967E7" w:rsidRPr="006A1FBA">
        <w:rPr>
          <w:rFonts w:asciiTheme="minorEastAsia" w:hAnsiTheme="minorEastAsia" w:hint="eastAsia"/>
          <w:spacing w:val="-10"/>
          <w:w w:val="105"/>
          <w:sz w:val="20"/>
          <w:lang w:val="en-US" w:eastAsia="ja-JP"/>
        </w:rPr>
        <w:t>のフォローアップのため、必要に応じて、緊急の再</w:t>
      </w:r>
      <w:r>
        <w:rPr>
          <w:rFonts w:asciiTheme="minorEastAsia" w:hAnsiTheme="minorEastAsia" w:hint="eastAsia"/>
          <w:spacing w:val="-10"/>
          <w:w w:val="105"/>
          <w:sz w:val="20"/>
          <w:lang w:val="en-US" w:eastAsia="ja-JP"/>
        </w:rPr>
        <w:t>監査</w:t>
      </w:r>
      <w:r w:rsidR="008967E7" w:rsidRPr="006A1FBA">
        <w:rPr>
          <w:rFonts w:asciiTheme="minorEastAsia" w:hAnsiTheme="minorEastAsia" w:hint="eastAsia"/>
          <w:spacing w:val="-10"/>
          <w:w w:val="105"/>
          <w:sz w:val="20"/>
          <w:lang w:val="en-US" w:eastAsia="ja-JP"/>
        </w:rPr>
        <w:t>を実施することがある。</w:t>
      </w:r>
    </w:p>
    <w:p w14:paraId="00BACA4A" w14:textId="76292F65" w:rsidR="00C42833" w:rsidRDefault="008967E7" w:rsidP="00C4294C">
      <w:pPr>
        <w:ind w:left="426" w:right="142" w:hanging="1"/>
        <w:rPr>
          <w:rFonts w:asciiTheme="minorEastAsia" w:hAnsiTheme="minorEastAsia"/>
          <w:spacing w:val="-10"/>
          <w:w w:val="105"/>
          <w:sz w:val="20"/>
          <w:lang w:val="en-US" w:eastAsia="ja-JP"/>
        </w:rPr>
      </w:pPr>
      <w:r w:rsidRPr="006A1FBA">
        <w:rPr>
          <w:rFonts w:asciiTheme="minorEastAsia" w:hAnsiTheme="minorEastAsia" w:hint="eastAsia"/>
          <w:spacing w:val="-10"/>
          <w:w w:val="105"/>
          <w:sz w:val="20"/>
          <w:lang w:val="en-US" w:eastAsia="ja-JP"/>
        </w:rPr>
        <w:t>その際</w:t>
      </w:r>
      <w:r w:rsidR="00564BD3">
        <w:rPr>
          <w:rFonts w:asciiTheme="minorEastAsia" w:hAnsiTheme="minorEastAsia" w:hint="eastAsia"/>
          <w:spacing w:val="-10"/>
          <w:w w:val="105"/>
          <w:sz w:val="20"/>
          <w:lang w:val="en-US" w:eastAsia="ja-JP"/>
        </w:rPr>
        <w:t>発生する</w:t>
      </w:r>
      <w:r w:rsidR="00D930A3">
        <w:rPr>
          <w:rFonts w:asciiTheme="minorEastAsia" w:hAnsiTheme="minorEastAsia" w:hint="eastAsia"/>
          <w:spacing w:val="-10"/>
          <w:w w:val="105"/>
          <w:sz w:val="20"/>
          <w:lang w:val="en-US" w:eastAsia="ja-JP"/>
        </w:rPr>
        <w:t>追加料金</w:t>
      </w:r>
      <w:r w:rsidRPr="006A1FBA">
        <w:rPr>
          <w:rFonts w:asciiTheme="minorEastAsia" w:hAnsiTheme="minorEastAsia" w:hint="eastAsia"/>
          <w:spacing w:val="-10"/>
          <w:w w:val="105"/>
          <w:sz w:val="20"/>
          <w:lang w:val="en-US" w:eastAsia="ja-JP"/>
        </w:rPr>
        <w:t>について、</w:t>
      </w:r>
      <w:r w:rsidR="00D930A3">
        <w:rPr>
          <w:rFonts w:asciiTheme="minorEastAsia" w:hAnsiTheme="minorEastAsia"/>
          <w:spacing w:val="-10"/>
          <w:w w:val="105"/>
          <w:sz w:val="20"/>
          <w:lang w:val="en-US" w:eastAsia="ja-JP"/>
        </w:rPr>
        <w:t>GTCは</w:t>
      </w:r>
      <w:r w:rsidR="00733529">
        <w:rPr>
          <w:rFonts w:asciiTheme="minorEastAsia" w:hAnsiTheme="minorEastAsia" w:hint="eastAsia"/>
          <w:spacing w:val="-10"/>
          <w:w w:val="105"/>
          <w:sz w:val="20"/>
          <w:lang w:val="en-US" w:eastAsia="ja-JP"/>
        </w:rPr>
        <w:t>、</w:t>
      </w:r>
      <w:r w:rsidR="003B266B">
        <w:rPr>
          <w:rFonts w:asciiTheme="minorEastAsia" w:hAnsiTheme="minorEastAsia" w:hint="eastAsia"/>
          <w:spacing w:val="-10"/>
          <w:w w:val="105"/>
          <w:sz w:val="20"/>
          <w:lang w:val="en-US" w:eastAsia="ja-JP"/>
        </w:rPr>
        <w:t>適合組織</w:t>
      </w:r>
      <w:r w:rsidR="001D6F6B" w:rsidRPr="002C738E">
        <w:rPr>
          <w:rFonts w:asciiTheme="minorEastAsia" w:hAnsiTheme="minorEastAsia" w:hint="eastAsia"/>
          <w:spacing w:val="-10"/>
          <w:w w:val="105"/>
          <w:sz w:val="20"/>
          <w:lang w:val="en-US" w:eastAsia="ja-JP"/>
        </w:rPr>
        <w:t>に</w:t>
      </w:r>
      <w:r w:rsidRPr="006A1FBA">
        <w:rPr>
          <w:rFonts w:asciiTheme="minorEastAsia" w:hAnsiTheme="minorEastAsia" w:hint="eastAsia"/>
          <w:spacing w:val="-10"/>
          <w:w w:val="105"/>
          <w:sz w:val="20"/>
          <w:lang w:val="en-US" w:eastAsia="ja-JP"/>
        </w:rPr>
        <w:t>請求する。</w:t>
      </w:r>
    </w:p>
    <w:p w14:paraId="18EF2F49" w14:textId="77777777" w:rsidR="00564BD3" w:rsidRPr="00052FB3" w:rsidRDefault="00564BD3" w:rsidP="00052FB3">
      <w:pPr>
        <w:ind w:left="425" w:right="142"/>
        <w:rPr>
          <w:rFonts w:asciiTheme="minorEastAsia" w:hAnsiTheme="minorEastAsia"/>
          <w:spacing w:val="-10"/>
          <w:w w:val="105"/>
          <w:sz w:val="20"/>
          <w:lang w:val="en-US" w:eastAsia="ja-JP"/>
        </w:rPr>
      </w:pPr>
    </w:p>
    <w:p w14:paraId="2AF5B20E" w14:textId="794CD68C" w:rsidR="004B7B69" w:rsidRDefault="00D353EF" w:rsidP="00052FB3">
      <w:pPr>
        <w:pStyle w:val="2"/>
        <w:numPr>
          <w:ilvl w:val="0"/>
          <w:numId w:val="0"/>
        </w:numPr>
        <w:ind w:left="785" w:hanging="360"/>
      </w:pPr>
      <w:r>
        <w:t>8.</w:t>
      </w:r>
      <w:r w:rsidR="00220874">
        <w:rPr>
          <w:rFonts w:hint="eastAsia"/>
        </w:rPr>
        <w:t>適合証明</w:t>
      </w:r>
    </w:p>
    <w:p w14:paraId="2EBC7A59" w14:textId="77777777" w:rsidR="002E3501" w:rsidRPr="002E3501" w:rsidRDefault="002E3501" w:rsidP="002E3501">
      <w:pPr>
        <w:ind w:left="425" w:right="142"/>
        <w:rPr>
          <w:lang w:eastAsia="ja-JP"/>
        </w:rPr>
      </w:pPr>
    </w:p>
    <w:p w14:paraId="43725C6F" w14:textId="77777777" w:rsidR="006C6751" w:rsidRDefault="00220874" w:rsidP="00D353EF">
      <w:pPr>
        <w:ind w:left="425" w:right="142"/>
        <w:jc w:val="both"/>
        <w:rPr>
          <w:rFonts w:asciiTheme="minorEastAsia" w:hAnsiTheme="minorEastAsia"/>
          <w:spacing w:val="-5"/>
          <w:w w:val="105"/>
          <w:sz w:val="20"/>
          <w:lang w:eastAsia="ja-JP"/>
        </w:rPr>
      </w:pPr>
      <w:r>
        <w:rPr>
          <w:rFonts w:asciiTheme="minorEastAsia" w:hAnsiTheme="minorEastAsia" w:hint="eastAsia"/>
          <w:spacing w:val="-5"/>
          <w:w w:val="105"/>
          <w:sz w:val="20"/>
          <w:lang w:eastAsia="ja-JP"/>
        </w:rPr>
        <w:t>監査</w:t>
      </w:r>
      <w:r w:rsidR="008967E7" w:rsidRPr="006A1FBA">
        <w:rPr>
          <w:rFonts w:asciiTheme="minorEastAsia" w:hAnsiTheme="minorEastAsia" w:hint="eastAsia"/>
          <w:spacing w:val="-5"/>
          <w:w w:val="105"/>
          <w:sz w:val="20"/>
          <w:lang w:eastAsia="ja-JP"/>
        </w:rPr>
        <w:t>が完了すると</w:t>
      </w:r>
      <w:r>
        <w:rPr>
          <w:rFonts w:asciiTheme="minorEastAsia" w:hAnsiTheme="minorEastAsia" w:hint="eastAsia"/>
          <w:spacing w:val="-5"/>
          <w:w w:val="105"/>
          <w:sz w:val="20"/>
          <w:lang w:eastAsia="ja-JP"/>
        </w:rPr>
        <w:t>監査リーダー</w:t>
      </w:r>
      <w:r w:rsidR="008967E7" w:rsidRPr="006A1FBA">
        <w:rPr>
          <w:rFonts w:asciiTheme="minorEastAsia" w:hAnsiTheme="minorEastAsia" w:hint="eastAsia"/>
          <w:spacing w:val="-5"/>
          <w:w w:val="105"/>
          <w:sz w:val="20"/>
          <w:lang w:eastAsia="ja-JP"/>
        </w:rPr>
        <w:t>は、</w:t>
      </w:r>
      <w:r>
        <w:rPr>
          <w:rFonts w:asciiTheme="minorEastAsia" w:hAnsiTheme="minorEastAsia" w:hint="eastAsia"/>
          <w:spacing w:val="-5"/>
          <w:w w:val="105"/>
          <w:sz w:val="20"/>
          <w:lang w:eastAsia="ja-JP"/>
        </w:rPr>
        <w:t>監査</w:t>
      </w:r>
      <w:r w:rsidR="008967E7" w:rsidRPr="006A1FBA">
        <w:rPr>
          <w:rFonts w:asciiTheme="minorEastAsia" w:hAnsiTheme="minorEastAsia" w:hint="eastAsia"/>
          <w:spacing w:val="-5"/>
          <w:w w:val="105"/>
          <w:sz w:val="20"/>
          <w:lang w:eastAsia="ja-JP"/>
        </w:rPr>
        <w:t>報告書を作成し</w:t>
      </w:r>
      <w:r w:rsidR="00BC427D" w:rsidRPr="002C738E">
        <w:rPr>
          <w:rFonts w:asciiTheme="minorEastAsia" w:hAnsiTheme="minorEastAsia"/>
          <w:spacing w:val="-5"/>
          <w:w w:val="105"/>
          <w:sz w:val="20"/>
          <w:lang w:eastAsia="ja-JP"/>
        </w:rPr>
        <w:t>GTC</w:t>
      </w:r>
      <w:r w:rsidR="008967E7" w:rsidRPr="002C738E">
        <w:rPr>
          <w:rFonts w:asciiTheme="minorEastAsia" w:hAnsiTheme="minorEastAsia"/>
          <w:spacing w:val="-5"/>
          <w:w w:val="105"/>
          <w:sz w:val="20"/>
          <w:lang w:eastAsia="ja-JP"/>
        </w:rPr>
        <w:t>に提出する</w:t>
      </w:r>
      <w:r w:rsidR="008967E7" w:rsidRPr="002C738E">
        <w:rPr>
          <w:rFonts w:asciiTheme="minorEastAsia" w:hAnsiTheme="minorEastAsia" w:hint="eastAsia"/>
          <w:spacing w:val="-5"/>
          <w:w w:val="105"/>
          <w:sz w:val="20"/>
          <w:lang w:eastAsia="ja-JP"/>
        </w:rPr>
        <w:t>。</w:t>
      </w:r>
    </w:p>
    <w:p w14:paraId="6B505597" w14:textId="305E140A" w:rsidR="006C6751" w:rsidRDefault="00BC427D" w:rsidP="00D353EF">
      <w:pPr>
        <w:ind w:left="425" w:right="142"/>
        <w:jc w:val="both"/>
        <w:rPr>
          <w:rFonts w:asciiTheme="minorEastAsia" w:hAnsiTheme="minorEastAsia"/>
          <w:spacing w:val="-5"/>
          <w:w w:val="105"/>
          <w:sz w:val="20"/>
          <w:lang w:val="en-US" w:eastAsia="ja-JP"/>
        </w:rPr>
      </w:pPr>
      <w:r w:rsidRPr="002C738E">
        <w:rPr>
          <w:rFonts w:asciiTheme="minorEastAsia" w:hAnsiTheme="minorEastAsia"/>
          <w:spacing w:val="-5"/>
          <w:w w:val="105"/>
          <w:sz w:val="20"/>
          <w:lang w:eastAsia="ja-JP"/>
        </w:rPr>
        <w:t>GTC</w:t>
      </w:r>
      <w:r w:rsidR="008967E7" w:rsidRPr="006A1FBA">
        <w:rPr>
          <w:rFonts w:asciiTheme="minorEastAsia" w:hAnsiTheme="minorEastAsia" w:hint="eastAsia"/>
          <w:spacing w:val="-5"/>
          <w:w w:val="105"/>
          <w:sz w:val="20"/>
          <w:lang w:eastAsia="ja-JP"/>
        </w:rPr>
        <w:t>は、</w:t>
      </w:r>
      <w:r w:rsidR="008967E7" w:rsidRPr="002C738E">
        <w:rPr>
          <w:rFonts w:asciiTheme="minorEastAsia" w:hAnsiTheme="minorEastAsia" w:hint="eastAsia"/>
          <w:spacing w:val="-5"/>
          <w:w w:val="105"/>
          <w:sz w:val="20"/>
          <w:lang w:eastAsia="ja-JP"/>
        </w:rPr>
        <w:t>報告書</w:t>
      </w:r>
      <w:r w:rsidR="00564BD3">
        <w:rPr>
          <w:rFonts w:asciiTheme="minorEastAsia" w:hAnsiTheme="minorEastAsia" w:hint="eastAsia"/>
          <w:spacing w:val="-5"/>
          <w:w w:val="105"/>
          <w:sz w:val="20"/>
          <w:lang w:eastAsia="ja-JP"/>
        </w:rPr>
        <w:t>の</w:t>
      </w:r>
      <w:r w:rsidR="00564BD3">
        <w:rPr>
          <w:rFonts w:asciiTheme="minorEastAsia" w:hAnsiTheme="minorEastAsia"/>
          <w:spacing w:val="-5"/>
          <w:w w:val="105"/>
          <w:sz w:val="20"/>
          <w:lang w:eastAsia="ja-JP"/>
        </w:rPr>
        <w:t>内容</w:t>
      </w:r>
      <w:r w:rsidR="008967E7" w:rsidRPr="002C738E">
        <w:rPr>
          <w:rFonts w:asciiTheme="minorEastAsia" w:hAnsiTheme="minorEastAsia"/>
          <w:spacing w:val="-5"/>
          <w:w w:val="105"/>
          <w:sz w:val="20"/>
          <w:lang w:eastAsia="ja-JP"/>
        </w:rPr>
        <w:t>を</w:t>
      </w:r>
      <w:r w:rsidR="006C6751">
        <w:rPr>
          <w:rFonts w:asciiTheme="minorEastAsia" w:hAnsiTheme="minorEastAsia" w:hint="eastAsia"/>
          <w:spacing w:val="-5"/>
          <w:w w:val="105"/>
          <w:sz w:val="20"/>
          <w:lang w:eastAsia="ja-JP"/>
        </w:rPr>
        <w:t>判定会で</w:t>
      </w:r>
      <w:r w:rsidR="008967E7" w:rsidRPr="002C738E">
        <w:rPr>
          <w:rFonts w:asciiTheme="minorEastAsia" w:hAnsiTheme="minorEastAsia"/>
          <w:spacing w:val="-5"/>
          <w:w w:val="105"/>
          <w:sz w:val="20"/>
          <w:lang w:eastAsia="ja-JP"/>
        </w:rPr>
        <w:t>レビューし、</w:t>
      </w:r>
      <w:r w:rsidR="00220874">
        <w:rPr>
          <w:rFonts w:asciiTheme="minorEastAsia" w:hAnsiTheme="minorEastAsia" w:hint="eastAsia"/>
          <w:spacing w:val="-5"/>
          <w:w w:val="105"/>
          <w:sz w:val="20"/>
          <w:lang w:val="en-US" w:eastAsia="ja-JP"/>
        </w:rPr>
        <w:t>適合証明</w:t>
      </w:r>
      <w:r w:rsidR="003B3792">
        <w:rPr>
          <w:rFonts w:asciiTheme="minorEastAsia" w:hAnsiTheme="minorEastAsia"/>
          <w:spacing w:val="-5"/>
          <w:w w:val="105"/>
          <w:sz w:val="20"/>
          <w:lang w:val="en-US" w:eastAsia="ja-JP"/>
        </w:rPr>
        <w:t>付与の決定</w:t>
      </w:r>
      <w:r w:rsidR="004F4823">
        <w:rPr>
          <w:rFonts w:asciiTheme="minorEastAsia" w:hAnsiTheme="minorEastAsia" w:hint="eastAsia"/>
          <w:spacing w:val="-5"/>
          <w:w w:val="105"/>
          <w:sz w:val="20"/>
          <w:lang w:val="en-US" w:eastAsia="ja-JP"/>
        </w:rPr>
        <w:t>後、</w:t>
      </w:r>
      <w:r w:rsidR="003B266B">
        <w:rPr>
          <w:rFonts w:asciiTheme="minorEastAsia" w:hAnsiTheme="minorEastAsia" w:hint="eastAsia"/>
          <w:spacing w:val="-5"/>
          <w:w w:val="105"/>
          <w:sz w:val="20"/>
          <w:lang w:val="en-US" w:eastAsia="ja-JP"/>
        </w:rPr>
        <w:t>適合組織</w:t>
      </w:r>
      <w:r w:rsidR="004F4823">
        <w:rPr>
          <w:rFonts w:asciiTheme="minorEastAsia" w:hAnsiTheme="minorEastAsia" w:hint="eastAsia"/>
          <w:spacing w:val="-5"/>
          <w:w w:val="105"/>
          <w:sz w:val="20"/>
          <w:lang w:val="en-US" w:eastAsia="ja-JP"/>
        </w:rPr>
        <w:t>へ適合証明書を発行する。</w:t>
      </w:r>
    </w:p>
    <w:p w14:paraId="0FAE6D75" w14:textId="293B8454" w:rsidR="00D353EF" w:rsidRPr="00D353EF" w:rsidRDefault="00220874" w:rsidP="00D353EF">
      <w:pPr>
        <w:ind w:left="425" w:right="142"/>
        <w:jc w:val="both"/>
        <w:rPr>
          <w:rFonts w:asciiTheme="minorEastAsia" w:hAnsiTheme="minorEastAsia"/>
          <w:spacing w:val="-5"/>
          <w:w w:val="105"/>
          <w:sz w:val="20"/>
          <w:lang w:eastAsia="ja-JP"/>
        </w:rPr>
      </w:pPr>
      <w:r>
        <w:rPr>
          <w:rFonts w:asciiTheme="minorEastAsia" w:hAnsiTheme="minorEastAsia" w:hint="eastAsia"/>
          <w:spacing w:val="-5"/>
          <w:w w:val="105"/>
          <w:sz w:val="20"/>
          <w:lang w:val="en-US" w:eastAsia="ja-JP"/>
        </w:rPr>
        <w:t>適合証明書</w:t>
      </w:r>
      <w:r w:rsidR="00D930A3">
        <w:rPr>
          <w:rFonts w:asciiTheme="minorEastAsia" w:hAnsiTheme="minorEastAsia"/>
          <w:spacing w:val="-5"/>
          <w:w w:val="105"/>
          <w:sz w:val="20"/>
          <w:lang w:val="en-US" w:eastAsia="ja-JP"/>
        </w:rPr>
        <w:t>の</w:t>
      </w:r>
      <w:r w:rsidR="00D930A3">
        <w:rPr>
          <w:rFonts w:asciiTheme="minorEastAsia" w:hAnsiTheme="minorEastAsia" w:hint="eastAsia"/>
          <w:spacing w:val="-5"/>
          <w:w w:val="105"/>
          <w:sz w:val="20"/>
          <w:lang w:val="en-US" w:eastAsia="ja-JP"/>
        </w:rPr>
        <w:t>有効期限は</w:t>
      </w:r>
      <w:r w:rsidR="004F4823">
        <w:rPr>
          <w:rFonts w:asciiTheme="minorEastAsia" w:hAnsiTheme="minorEastAsia" w:hint="eastAsia"/>
          <w:spacing w:val="-5"/>
          <w:w w:val="105"/>
          <w:sz w:val="20"/>
          <w:lang w:val="en-US" w:eastAsia="ja-JP"/>
        </w:rPr>
        <w:t>、適合証明を受けた日から起算して</w:t>
      </w:r>
      <w:r w:rsidR="008967E7" w:rsidRPr="002C738E">
        <w:rPr>
          <w:rFonts w:asciiTheme="minorEastAsia" w:hAnsiTheme="minorEastAsia"/>
          <w:spacing w:val="-5"/>
          <w:w w:val="105"/>
          <w:sz w:val="20"/>
          <w:lang w:val="en-US" w:eastAsia="ja-JP"/>
        </w:rPr>
        <w:t xml:space="preserve">3 </w:t>
      </w:r>
      <w:r w:rsidR="003B3792">
        <w:rPr>
          <w:rFonts w:asciiTheme="minorEastAsia" w:hAnsiTheme="minorEastAsia"/>
          <w:spacing w:val="-5"/>
          <w:w w:val="105"/>
          <w:sz w:val="20"/>
          <w:lang w:val="en-US" w:eastAsia="ja-JP"/>
        </w:rPr>
        <w:t>年間</w:t>
      </w:r>
      <w:r w:rsidR="003B3792">
        <w:rPr>
          <w:rFonts w:asciiTheme="minorEastAsia" w:hAnsiTheme="minorEastAsia" w:hint="eastAsia"/>
          <w:spacing w:val="-5"/>
          <w:w w:val="105"/>
          <w:sz w:val="20"/>
          <w:lang w:val="en-US" w:eastAsia="ja-JP"/>
        </w:rPr>
        <w:t>とする</w:t>
      </w:r>
      <w:r w:rsidR="008967E7" w:rsidRPr="002C738E">
        <w:rPr>
          <w:rFonts w:asciiTheme="minorEastAsia" w:hAnsiTheme="minorEastAsia" w:hint="eastAsia"/>
          <w:spacing w:val="-5"/>
          <w:w w:val="105"/>
          <w:sz w:val="20"/>
          <w:lang w:val="en-US" w:eastAsia="ja-JP"/>
        </w:rPr>
        <w:t>。</w:t>
      </w:r>
    </w:p>
    <w:p w14:paraId="31A9D76B" w14:textId="77777777" w:rsidR="00643EE8" w:rsidRPr="00CE39AE" w:rsidRDefault="00643EE8" w:rsidP="00892532">
      <w:pPr>
        <w:ind w:left="425" w:right="142"/>
        <w:jc w:val="both"/>
        <w:rPr>
          <w:spacing w:val="-3"/>
          <w:w w:val="105"/>
          <w:sz w:val="20"/>
          <w:lang w:eastAsia="ja-JP"/>
        </w:rPr>
      </w:pPr>
    </w:p>
    <w:p w14:paraId="5BB9DEA7" w14:textId="0C3BF9B7" w:rsidR="00516366" w:rsidRPr="00892532" w:rsidRDefault="00D353EF" w:rsidP="0074121D">
      <w:pPr>
        <w:pStyle w:val="2"/>
        <w:numPr>
          <w:ilvl w:val="0"/>
          <w:numId w:val="0"/>
        </w:numPr>
        <w:ind w:left="785" w:hanging="360"/>
      </w:pPr>
      <w:r>
        <w:t>9.</w:t>
      </w:r>
      <w:r w:rsidR="00CE39AE">
        <w:rPr>
          <w:rFonts w:hint="eastAsia"/>
        </w:rPr>
        <w:t>適合証明</w:t>
      </w:r>
      <w:r w:rsidR="006F51CF" w:rsidRPr="00D353EF">
        <w:t>の</w:t>
      </w:r>
      <w:r w:rsidR="006F51CF" w:rsidRPr="00D353EF">
        <w:rPr>
          <w:rFonts w:hint="eastAsia"/>
        </w:rPr>
        <w:t>維持及び</w:t>
      </w:r>
      <w:r w:rsidR="004F4823">
        <w:rPr>
          <w:rFonts w:hint="eastAsia"/>
        </w:rPr>
        <w:t>定期監査</w:t>
      </w:r>
    </w:p>
    <w:p w14:paraId="049F8666" w14:textId="77777777" w:rsidR="00643EE8" w:rsidRPr="002C738E" w:rsidRDefault="00643EE8" w:rsidP="00892532">
      <w:pPr>
        <w:ind w:left="425" w:right="142"/>
        <w:rPr>
          <w:rFonts w:asciiTheme="minorEastAsia" w:hAnsiTheme="minorEastAsia"/>
          <w:spacing w:val="-12"/>
          <w:w w:val="110"/>
          <w:sz w:val="20"/>
          <w:u w:val="single"/>
          <w:lang w:eastAsia="ja-JP"/>
        </w:rPr>
      </w:pPr>
    </w:p>
    <w:p w14:paraId="76F3AB0D" w14:textId="69A7CECC" w:rsidR="00DA7B8D" w:rsidRPr="002C738E" w:rsidRDefault="00CE39AE" w:rsidP="003B3792">
      <w:pPr>
        <w:ind w:left="425" w:right="142"/>
        <w:rPr>
          <w:rFonts w:asciiTheme="minorEastAsia" w:hAnsiTheme="minorEastAsia"/>
          <w:spacing w:val="-12"/>
          <w:w w:val="110"/>
          <w:sz w:val="20"/>
          <w:lang w:val="en-US" w:eastAsia="ja-JP"/>
        </w:rPr>
      </w:pPr>
      <w:r>
        <w:rPr>
          <w:rFonts w:asciiTheme="minorEastAsia" w:hAnsiTheme="minorEastAsia" w:hint="eastAsia"/>
          <w:spacing w:val="-12"/>
          <w:w w:val="110"/>
          <w:sz w:val="20"/>
          <w:lang w:val="en-US" w:eastAsia="ja-JP"/>
        </w:rPr>
        <w:t>適合証明書</w:t>
      </w:r>
      <w:r w:rsidR="00514E1C" w:rsidRPr="002C738E">
        <w:rPr>
          <w:rFonts w:asciiTheme="minorEastAsia" w:hAnsiTheme="minorEastAsia" w:hint="eastAsia"/>
          <w:spacing w:val="-12"/>
          <w:w w:val="110"/>
          <w:sz w:val="20"/>
          <w:lang w:val="en-US" w:eastAsia="ja-JP"/>
        </w:rPr>
        <w:t>の発行</w:t>
      </w:r>
      <w:r w:rsidR="00DA7B8D" w:rsidRPr="002C738E">
        <w:rPr>
          <w:rFonts w:asciiTheme="minorEastAsia" w:hAnsiTheme="minorEastAsia" w:hint="eastAsia"/>
          <w:spacing w:val="-12"/>
          <w:w w:val="110"/>
          <w:sz w:val="20"/>
          <w:lang w:val="en-US" w:eastAsia="ja-JP"/>
        </w:rPr>
        <w:t>後は、登録を維持するために、年に一度、</w:t>
      </w:r>
      <w:r w:rsidR="003B266B">
        <w:rPr>
          <w:rFonts w:asciiTheme="minorEastAsia" w:hAnsiTheme="minorEastAsia" w:hint="eastAsia"/>
          <w:spacing w:val="-12"/>
          <w:w w:val="110"/>
          <w:sz w:val="20"/>
          <w:lang w:val="en-US" w:eastAsia="ja-JP"/>
        </w:rPr>
        <w:t>適合組織</w:t>
      </w:r>
      <w:r w:rsidR="00D930A3">
        <w:rPr>
          <w:rFonts w:asciiTheme="minorEastAsia" w:hAnsiTheme="minorEastAsia" w:hint="eastAsia"/>
          <w:spacing w:val="-12"/>
          <w:w w:val="110"/>
          <w:sz w:val="20"/>
          <w:lang w:val="en-US" w:eastAsia="ja-JP"/>
        </w:rPr>
        <w:t>の</w:t>
      </w:r>
      <w:r w:rsidR="00DA7B8D" w:rsidRPr="002C738E">
        <w:rPr>
          <w:rFonts w:asciiTheme="minorEastAsia" w:hAnsiTheme="minorEastAsia" w:hint="eastAsia"/>
          <w:spacing w:val="-12"/>
          <w:w w:val="110"/>
          <w:sz w:val="20"/>
          <w:lang w:val="en-US" w:eastAsia="ja-JP"/>
        </w:rPr>
        <w:t>サイトで計画的に</w:t>
      </w:r>
      <w:r w:rsidR="004F4823">
        <w:rPr>
          <w:rFonts w:asciiTheme="minorEastAsia" w:hAnsiTheme="minorEastAsia" w:hint="eastAsia"/>
          <w:spacing w:val="-12"/>
          <w:w w:val="110"/>
          <w:sz w:val="20"/>
          <w:lang w:val="en-US" w:eastAsia="ja-JP"/>
        </w:rPr>
        <w:t>定期監査</w:t>
      </w:r>
      <w:r w:rsidR="00DA7B8D" w:rsidRPr="002C738E">
        <w:rPr>
          <w:rFonts w:asciiTheme="minorEastAsia" w:hAnsiTheme="minorEastAsia" w:hint="eastAsia"/>
          <w:spacing w:val="-12"/>
          <w:w w:val="110"/>
          <w:sz w:val="20"/>
          <w:lang w:val="en-US" w:eastAsia="ja-JP"/>
        </w:rPr>
        <w:t>を行う。懸念事項が検出された場合、</w:t>
      </w:r>
      <w:r w:rsidR="00BC427D" w:rsidRPr="002C738E">
        <w:rPr>
          <w:rFonts w:asciiTheme="minorEastAsia" w:hAnsiTheme="minorEastAsia"/>
          <w:spacing w:val="-12"/>
          <w:w w:val="110"/>
          <w:sz w:val="20"/>
          <w:lang w:val="en-US" w:eastAsia="ja-JP"/>
        </w:rPr>
        <w:t>GTC</w:t>
      </w:r>
      <w:r w:rsidR="00DA7B8D" w:rsidRPr="002C738E">
        <w:rPr>
          <w:rFonts w:asciiTheme="minorEastAsia" w:hAnsiTheme="minorEastAsia"/>
          <w:spacing w:val="-12"/>
          <w:w w:val="110"/>
          <w:sz w:val="20"/>
          <w:lang w:val="en-US" w:eastAsia="ja-JP"/>
        </w:rPr>
        <w:t xml:space="preserve"> の判断で追加の訪問を行う。</w:t>
      </w:r>
      <w:r w:rsidR="00940408">
        <w:rPr>
          <w:rFonts w:asciiTheme="minorEastAsia" w:hAnsiTheme="minorEastAsia" w:hint="eastAsia"/>
          <w:spacing w:val="-12"/>
          <w:w w:val="110"/>
          <w:sz w:val="20"/>
          <w:lang w:val="en-US" w:eastAsia="ja-JP"/>
        </w:rPr>
        <w:t>追加</w:t>
      </w:r>
      <w:r w:rsidR="00220874">
        <w:rPr>
          <w:rFonts w:asciiTheme="minorEastAsia" w:hAnsiTheme="minorEastAsia"/>
          <w:spacing w:val="-12"/>
          <w:w w:val="110"/>
          <w:sz w:val="20"/>
          <w:lang w:val="en-US" w:eastAsia="ja-JP"/>
        </w:rPr>
        <w:t>監査</w:t>
      </w:r>
      <w:r w:rsidR="00940408">
        <w:rPr>
          <w:rFonts w:asciiTheme="minorEastAsia" w:hAnsiTheme="minorEastAsia"/>
          <w:spacing w:val="-12"/>
          <w:w w:val="110"/>
          <w:sz w:val="20"/>
          <w:lang w:val="en-US" w:eastAsia="ja-JP"/>
        </w:rPr>
        <w:t>及びその費用は、</w:t>
      </w:r>
      <w:r w:rsidR="00940408">
        <w:rPr>
          <w:rFonts w:asciiTheme="minorEastAsia" w:hAnsiTheme="minorEastAsia" w:hint="eastAsia"/>
          <w:spacing w:val="-12"/>
          <w:w w:val="110"/>
          <w:sz w:val="20"/>
          <w:lang w:val="en-US" w:eastAsia="ja-JP"/>
        </w:rPr>
        <w:t>別途</w:t>
      </w:r>
      <w:r w:rsidR="00940408">
        <w:rPr>
          <w:rFonts w:asciiTheme="minorEastAsia" w:hAnsiTheme="minorEastAsia"/>
          <w:spacing w:val="-12"/>
          <w:w w:val="110"/>
          <w:sz w:val="20"/>
          <w:lang w:val="en-US" w:eastAsia="ja-JP"/>
        </w:rPr>
        <w:t>見積もりを</w:t>
      </w:r>
      <w:r w:rsidR="00940408">
        <w:rPr>
          <w:rFonts w:asciiTheme="minorEastAsia" w:hAnsiTheme="minorEastAsia" w:hint="eastAsia"/>
          <w:spacing w:val="-12"/>
          <w:w w:val="110"/>
          <w:sz w:val="20"/>
          <w:lang w:val="en-US" w:eastAsia="ja-JP"/>
        </w:rPr>
        <w:t>した</w:t>
      </w:r>
      <w:r w:rsidR="00940408">
        <w:rPr>
          <w:rFonts w:asciiTheme="minorEastAsia" w:hAnsiTheme="minorEastAsia"/>
          <w:spacing w:val="-12"/>
          <w:w w:val="110"/>
          <w:sz w:val="20"/>
          <w:lang w:val="en-US" w:eastAsia="ja-JP"/>
        </w:rPr>
        <w:t>上で請求する。</w:t>
      </w:r>
    </w:p>
    <w:p w14:paraId="470F4D87" w14:textId="77777777" w:rsidR="000950F9" w:rsidRDefault="00DA7B8D" w:rsidP="00514E1C">
      <w:pPr>
        <w:ind w:left="425" w:right="142"/>
        <w:rPr>
          <w:rFonts w:asciiTheme="minorEastAsia" w:hAnsiTheme="minorEastAsia"/>
          <w:spacing w:val="-12"/>
          <w:w w:val="110"/>
          <w:sz w:val="20"/>
          <w:lang w:val="en-US" w:eastAsia="ja-JP"/>
        </w:rPr>
      </w:pPr>
      <w:r w:rsidRPr="002C738E">
        <w:rPr>
          <w:rFonts w:asciiTheme="minorEastAsia" w:hAnsiTheme="minorEastAsia"/>
          <w:spacing w:val="-12"/>
          <w:w w:val="110"/>
          <w:sz w:val="20"/>
          <w:lang w:val="en-US" w:eastAsia="ja-JP"/>
        </w:rPr>
        <w:t xml:space="preserve">3 </w:t>
      </w:r>
      <w:r w:rsidR="00514E1C" w:rsidRPr="002C738E">
        <w:rPr>
          <w:rFonts w:asciiTheme="minorEastAsia" w:hAnsiTheme="minorEastAsia"/>
          <w:spacing w:val="-12"/>
          <w:w w:val="110"/>
          <w:sz w:val="20"/>
          <w:lang w:val="en-US" w:eastAsia="ja-JP"/>
        </w:rPr>
        <w:t>年</w:t>
      </w:r>
      <w:r w:rsidR="00514E1C" w:rsidRPr="002C738E">
        <w:rPr>
          <w:rFonts w:asciiTheme="minorEastAsia" w:hAnsiTheme="minorEastAsia" w:hint="eastAsia"/>
          <w:spacing w:val="-12"/>
          <w:w w:val="110"/>
          <w:sz w:val="20"/>
          <w:lang w:val="en-US" w:eastAsia="ja-JP"/>
        </w:rPr>
        <w:t>毎</w:t>
      </w:r>
      <w:r w:rsidRPr="002C738E">
        <w:rPr>
          <w:rFonts w:asciiTheme="minorEastAsia" w:hAnsiTheme="minorEastAsia"/>
          <w:spacing w:val="-12"/>
          <w:w w:val="110"/>
          <w:sz w:val="20"/>
          <w:lang w:val="en-US" w:eastAsia="ja-JP"/>
        </w:rPr>
        <w:t>の</w:t>
      </w:r>
      <w:r w:rsidR="00CE39AE">
        <w:rPr>
          <w:rFonts w:asciiTheme="minorEastAsia" w:hAnsiTheme="minorEastAsia" w:hint="eastAsia"/>
          <w:spacing w:val="-12"/>
          <w:w w:val="110"/>
          <w:sz w:val="20"/>
          <w:lang w:val="en-US" w:eastAsia="ja-JP"/>
        </w:rPr>
        <w:t>更新</w:t>
      </w:r>
      <w:r w:rsidR="00220874">
        <w:rPr>
          <w:rFonts w:asciiTheme="minorEastAsia" w:hAnsiTheme="minorEastAsia"/>
          <w:spacing w:val="-12"/>
          <w:w w:val="110"/>
          <w:sz w:val="20"/>
          <w:lang w:val="en-US" w:eastAsia="ja-JP"/>
        </w:rPr>
        <w:t>監査</w:t>
      </w:r>
      <w:r w:rsidRPr="002C738E">
        <w:rPr>
          <w:rFonts w:asciiTheme="minorEastAsia" w:hAnsiTheme="minorEastAsia"/>
          <w:spacing w:val="-12"/>
          <w:w w:val="110"/>
          <w:sz w:val="20"/>
          <w:lang w:val="en-US" w:eastAsia="ja-JP"/>
        </w:rPr>
        <w:t>は、登録を維持するために必要である。</w:t>
      </w:r>
    </w:p>
    <w:p w14:paraId="7CF6142B" w14:textId="768D2EFD" w:rsidR="00DA7B8D" w:rsidRPr="002C738E" w:rsidRDefault="003B266B" w:rsidP="00514E1C">
      <w:pPr>
        <w:ind w:left="425" w:right="142"/>
        <w:rPr>
          <w:rFonts w:asciiTheme="minorEastAsia" w:hAnsiTheme="minorEastAsia"/>
          <w:spacing w:val="-12"/>
          <w:w w:val="110"/>
          <w:sz w:val="20"/>
          <w:lang w:val="en-US" w:eastAsia="ja-JP"/>
        </w:rPr>
      </w:pPr>
      <w:r>
        <w:rPr>
          <w:rFonts w:asciiTheme="minorEastAsia" w:hAnsiTheme="minorEastAsia"/>
          <w:spacing w:val="-12"/>
          <w:w w:val="110"/>
          <w:sz w:val="20"/>
          <w:lang w:val="en-US" w:eastAsia="ja-JP"/>
        </w:rPr>
        <w:t>適合組織</w:t>
      </w:r>
      <w:r w:rsidR="00DA7B8D" w:rsidRPr="002C738E">
        <w:rPr>
          <w:rFonts w:asciiTheme="minorEastAsia" w:hAnsiTheme="minorEastAsia"/>
          <w:spacing w:val="-12"/>
          <w:w w:val="110"/>
          <w:sz w:val="20"/>
          <w:lang w:val="en-US" w:eastAsia="ja-JP"/>
        </w:rPr>
        <w:t>は、規格要求事項を満たすための</w:t>
      </w:r>
      <w:r w:rsidR="00CE39AE">
        <w:rPr>
          <w:rFonts w:asciiTheme="minorEastAsia" w:hAnsiTheme="minorEastAsia" w:hint="eastAsia"/>
          <w:spacing w:val="-12"/>
          <w:w w:val="110"/>
          <w:sz w:val="20"/>
          <w:lang w:val="en-US" w:eastAsia="ja-JP"/>
        </w:rPr>
        <w:t>F</w:t>
      </w:r>
      <w:r w:rsidR="00CE39AE">
        <w:rPr>
          <w:rFonts w:asciiTheme="minorEastAsia" w:hAnsiTheme="minorEastAsia"/>
          <w:spacing w:val="-12"/>
          <w:w w:val="110"/>
          <w:sz w:val="20"/>
          <w:lang w:val="en-US" w:eastAsia="ja-JP"/>
        </w:rPr>
        <w:t>SM/HACCP/GMP</w:t>
      </w:r>
      <w:r w:rsidR="003B3792">
        <w:rPr>
          <w:rFonts w:asciiTheme="minorEastAsia" w:hAnsiTheme="minorEastAsia" w:hint="eastAsia"/>
          <w:spacing w:val="-12"/>
          <w:w w:val="110"/>
          <w:sz w:val="20"/>
          <w:lang w:val="en-US" w:eastAsia="ja-JP"/>
        </w:rPr>
        <w:t>に影響を与える可能性がある</w:t>
      </w:r>
      <w:r w:rsidR="00327E40">
        <w:rPr>
          <w:rFonts w:asciiTheme="minorEastAsia" w:hAnsiTheme="minorEastAsia" w:hint="eastAsia"/>
          <w:spacing w:val="-12"/>
          <w:w w:val="110"/>
          <w:sz w:val="20"/>
          <w:lang w:val="en-US" w:eastAsia="ja-JP"/>
        </w:rPr>
        <w:t>いかなる</w:t>
      </w:r>
      <w:r w:rsidR="00DA7B8D" w:rsidRPr="002C738E">
        <w:rPr>
          <w:rFonts w:asciiTheme="minorEastAsia" w:hAnsiTheme="minorEastAsia" w:hint="eastAsia"/>
          <w:spacing w:val="-12"/>
          <w:w w:val="110"/>
          <w:sz w:val="20"/>
          <w:lang w:val="en-US" w:eastAsia="ja-JP"/>
        </w:rPr>
        <w:t>変更事項について</w:t>
      </w:r>
      <w:r w:rsidR="00DB75D4" w:rsidRPr="002C738E">
        <w:rPr>
          <w:rFonts w:asciiTheme="minorEastAsia" w:hAnsiTheme="minorEastAsia" w:hint="eastAsia"/>
          <w:spacing w:val="-12"/>
          <w:w w:val="110"/>
          <w:sz w:val="20"/>
          <w:lang w:val="en-US" w:eastAsia="ja-JP"/>
        </w:rPr>
        <w:t>も</w:t>
      </w:r>
      <w:r w:rsidR="00DA7B8D" w:rsidRPr="002C738E">
        <w:rPr>
          <w:rFonts w:asciiTheme="minorEastAsia" w:hAnsiTheme="minorEastAsia" w:hint="eastAsia"/>
          <w:spacing w:val="-12"/>
          <w:w w:val="110"/>
          <w:sz w:val="20"/>
          <w:lang w:val="en-US" w:eastAsia="ja-JP"/>
        </w:rPr>
        <w:t>、遅滞なく</w:t>
      </w:r>
      <w:r w:rsidR="00BC427D" w:rsidRPr="002C738E">
        <w:rPr>
          <w:rFonts w:asciiTheme="minorEastAsia" w:hAnsiTheme="minorEastAsia"/>
          <w:spacing w:val="-12"/>
          <w:w w:val="110"/>
          <w:sz w:val="20"/>
          <w:lang w:val="en-US" w:eastAsia="ja-JP"/>
        </w:rPr>
        <w:t>GTC</w:t>
      </w:r>
      <w:r w:rsidR="00DA7B8D" w:rsidRPr="002C738E">
        <w:rPr>
          <w:rFonts w:asciiTheme="minorEastAsia" w:hAnsiTheme="minorEastAsia"/>
          <w:spacing w:val="-12"/>
          <w:w w:val="110"/>
          <w:sz w:val="20"/>
          <w:lang w:val="en-US" w:eastAsia="ja-JP"/>
        </w:rPr>
        <w:t>に通知する。</w:t>
      </w:r>
    </w:p>
    <w:p w14:paraId="0770BEF8" w14:textId="77777777" w:rsidR="00E31E79" w:rsidRPr="00CE39AE" w:rsidRDefault="00E31E79" w:rsidP="00891AB8">
      <w:pPr>
        <w:ind w:left="425" w:right="142"/>
        <w:rPr>
          <w:spacing w:val="-4"/>
          <w:w w:val="105"/>
          <w:sz w:val="20"/>
          <w:lang w:val="en-US" w:eastAsia="ja-JP"/>
        </w:rPr>
      </w:pPr>
    </w:p>
    <w:p w14:paraId="0B5AE1A0" w14:textId="58FB9120" w:rsidR="00516366" w:rsidRPr="009D333F" w:rsidRDefault="00D353EF" w:rsidP="0074121D">
      <w:pPr>
        <w:pStyle w:val="2"/>
        <w:numPr>
          <w:ilvl w:val="0"/>
          <w:numId w:val="0"/>
        </w:numPr>
        <w:ind w:firstLineChars="198" w:firstLine="426"/>
        <w:rPr>
          <w:spacing w:val="-11"/>
        </w:rPr>
      </w:pPr>
      <w:r>
        <w:rPr>
          <w:lang w:val="en-US"/>
        </w:rPr>
        <w:t>10.</w:t>
      </w:r>
      <w:r w:rsidR="00981480">
        <w:rPr>
          <w:lang w:val="en-US"/>
        </w:rPr>
        <w:t>登録範囲の拡大</w:t>
      </w:r>
      <w:r w:rsidR="00981480">
        <w:rPr>
          <w:rFonts w:hint="eastAsia"/>
          <w:lang w:val="en-US"/>
        </w:rPr>
        <w:t>・</w:t>
      </w:r>
      <w:r w:rsidR="00DA7B8D">
        <w:rPr>
          <w:rFonts w:hint="eastAsia"/>
          <w:lang w:val="en-US"/>
        </w:rPr>
        <w:t>見直し</w:t>
      </w:r>
    </w:p>
    <w:p w14:paraId="388E6D13" w14:textId="77777777" w:rsidR="00643EE8" w:rsidRPr="002C738E" w:rsidRDefault="00643EE8" w:rsidP="00892532">
      <w:pPr>
        <w:ind w:left="425" w:right="142"/>
        <w:rPr>
          <w:rFonts w:ascii="ＭＳ 明朝" w:eastAsia="ＭＳ 明朝" w:hAnsi="ＭＳ 明朝"/>
          <w:spacing w:val="-11"/>
          <w:w w:val="110"/>
          <w:sz w:val="20"/>
          <w:u w:val="single"/>
          <w:lang w:eastAsia="ja-JP"/>
        </w:rPr>
      </w:pPr>
    </w:p>
    <w:p w14:paraId="5107B326" w14:textId="24338BDE" w:rsidR="000950F9" w:rsidRDefault="00DA7B8D" w:rsidP="00C4294C">
      <w:pPr>
        <w:ind w:left="425" w:rightChars="0" w:right="1"/>
        <w:rPr>
          <w:rFonts w:ascii="ＭＳ 明朝" w:eastAsia="ＭＳ 明朝" w:hAnsi="ＭＳ 明朝"/>
          <w:spacing w:val="-11"/>
          <w:w w:val="110"/>
          <w:sz w:val="20"/>
          <w:lang w:val="en-US" w:eastAsia="ja-JP"/>
        </w:rPr>
      </w:pPr>
      <w:r w:rsidRPr="002C738E">
        <w:rPr>
          <w:rFonts w:ascii="ＭＳ 明朝" w:eastAsia="ＭＳ 明朝" w:hAnsi="ＭＳ 明朝" w:hint="eastAsia"/>
          <w:spacing w:val="-11"/>
          <w:w w:val="110"/>
          <w:sz w:val="20"/>
          <w:lang w:val="en-US" w:eastAsia="ja-JP"/>
        </w:rPr>
        <w:t>登録範囲の拡大</w:t>
      </w:r>
      <w:r w:rsidRPr="002C738E">
        <w:rPr>
          <w:rFonts w:ascii="ＭＳ 明朝" w:eastAsia="ＭＳ 明朝" w:hAnsi="ＭＳ 明朝"/>
          <w:spacing w:val="-11"/>
          <w:w w:val="110"/>
          <w:sz w:val="20"/>
          <w:lang w:val="en-US" w:eastAsia="ja-JP"/>
        </w:rPr>
        <w:t>、</w:t>
      </w:r>
      <w:r w:rsidRPr="002C738E">
        <w:rPr>
          <w:rFonts w:ascii="ＭＳ 明朝" w:eastAsia="ＭＳ 明朝" w:hAnsi="ＭＳ 明朝" w:hint="eastAsia"/>
          <w:spacing w:val="-11"/>
          <w:w w:val="110"/>
          <w:sz w:val="20"/>
          <w:lang w:val="en-US" w:eastAsia="ja-JP"/>
        </w:rPr>
        <w:t>見直しは、</w:t>
      </w:r>
      <w:r w:rsidRPr="006A1FBA">
        <w:rPr>
          <w:rFonts w:ascii="ＭＳ 明朝" w:eastAsia="ＭＳ 明朝" w:hAnsi="ＭＳ 明朝" w:hint="eastAsia"/>
          <w:spacing w:val="-11"/>
          <w:w w:val="110"/>
          <w:sz w:val="20"/>
          <w:lang w:val="en-US" w:eastAsia="ja-JP"/>
        </w:rPr>
        <w:t>拡大された登録の範囲を示し、</w:t>
      </w:r>
      <w:r w:rsidRPr="002C738E">
        <w:rPr>
          <w:rFonts w:ascii="ＭＳ 明朝" w:eastAsia="ＭＳ 明朝" w:hAnsi="ＭＳ 明朝" w:hint="eastAsia"/>
          <w:spacing w:val="-11"/>
          <w:w w:val="110"/>
          <w:sz w:val="20"/>
          <w:lang w:val="en-US" w:eastAsia="ja-JP"/>
        </w:rPr>
        <w:t>初回の</w:t>
      </w:r>
      <w:r w:rsidR="00220874">
        <w:rPr>
          <w:rFonts w:ascii="ＭＳ 明朝" w:eastAsia="ＭＳ 明朝" w:hAnsi="ＭＳ 明朝" w:hint="eastAsia"/>
          <w:spacing w:val="-11"/>
          <w:w w:val="110"/>
          <w:sz w:val="20"/>
          <w:lang w:val="en-US" w:eastAsia="ja-JP"/>
        </w:rPr>
        <w:t>監査</w:t>
      </w:r>
      <w:r w:rsidRPr="002C738E">
        <w:rPr>
          <w:rFonts w:ascii="ＭＳ 明朝" w:eastAsia="ＭＳ 明朝" w:hAnsi="ＭＳ 明朝" w:hint="eastAsia"/>
          <w:spacing w:val="-11"/>
          <w:w w:val="110"/>
          <w:sz w:val="20"/>
          <w:lang w:val="en-US" w:eastAsia="ja-JP"/>
        </w:rPr>
        <w:t>と同様に適用される</w:t>
      </w:r>
      <w:r w:rsidR="00D23553" w:rsidRPr="002C738E">
        <w:rPr>
          <w:rFonts w:ascii="ＭＳ 明朝" w:eastAsia="ＭＳ 明朝" w:hAnsi="ＭＳ 明朝" w:hint="eastAsia"/>
          <w:spacing w:val="-11"/>
          <w:w w:val="110"/>
          <w:sz w:val="20"/>
          <w:lang w:val="en-US" w:eastAsia="ja-JP"/>
        </w:rPr>
        <w:t>。</w:t>
      </w:r>
    </w:p>
    <w:p w14:paraId="0D910BCA" w14:textId="77777777" w:rsidR="000950F9" w:rsidRDefault="00220874" w:rsidP="00C4294C">
      <w:pPr>
        <w:ind w:left="425" w:rightChars="0" w:right="1"/>
        <w:rPr>
          <w:rFonts w:ascii="ＭＳ 明朝" w:eastAsia="ＭＳ 明朝" w:hAnsi="ＭＳ 明朝"/>
          <w:spacing w:val="-11"/>
          <w:w w:val="110"/>
          <w:sz w:val="20"/>
          <w:lang w:val="en-US" w:eastAsia="ja-JP"/>
        </w:rPr>
      </w:pPr>
      <w:r>
        <w:rPr>
          <w:rFonts w:ascii="ＭＳ 明朝" w:eastAsia="ＭＳ 明朝" w:hAnsi="ＭＳ 明朝" w:hint="eastAsia"/>
          <w:spacing w:val="-11"/>
          <w:w w:val="110"/>
          <w:sz w:val="20"/>
          <w:lang w:val="en-US" w:eastAsia="ja-JP"/>
        </w:rPr>
        <w:t>監査</w:t>
      </w:r>
      <w:r w:rsidR="00D23553" w:rsidRPr="002C738E">
        <w:rPr>
          <w:rFonts w:ascii="ＭＳ 明朝" w:eastAsia="ＭＳ 明朝" w:hAnsi="ＭＳ 明朝" w:hint="eastAsia"/>
          <w:spacing w:val="-11"/>
          <w:w w:val="110"/>
          <w:sz w:val="20"/>
          <w:lang w:val="en-US" w:eastAsia="ja-JP"/>
        </w:rPr>
        <w:t>は、以前に</w:t>
      </w:r>
      <w:r>
        <w:rPr>
          <w:rFonts w:ascii="ＭＳ 明朝" w:eastAsia="ＭＳ 明朝" w:hAnsi="ＭＳ 明朝" w:hint="eastAsia"/>
          <w:spacing w:val="-11"/>
          <w:w w:val="110"/>
          <w:sz w:val="20"/>
          <w:lang w:val="en-US" w:eastAsia="ja-JP"/>
        </w:rPr>
        <w:t>監査</w:t>
      </w:r>
      <w:r w:rsidR="00D23553" w:rsidRPr="002C738E">
        <w:rPr>
          <w:rFonts w:ascii="ＭＳ 明朝" w:eastAsia="ＭＳ 明朝" w:hAnsi="ＭＳ 明朝" w:hint="eastAsia"/>
          <w:spacing w:val="-11"/>
          <w:w w:val="110"/>
          <w:sz w:val="20"/>
          <w:lang w:val="en-US" w:eastAsia="ja-JP"/>
        </w:rPr>
        <w:t>を受けていない領域で実施される。</w:t>
      </w:r>
    </w:p>
    <w:p w14:paraId="4A97D03C" w14:textId="77777777" w:rsidR="000950F9" w:rsidRDefault="00220874" w:rsidP="00C4294C">
      <w:pPr>
        <w:ind w:left="425" w:rightChars="0" w:right="1"/>
        <w:rPr>
          <w:rFonts w:ascii="ＭＳ 明朝" w:eastAsia="ＭＳ 明朝" w:hAnsi="ＭＳ 明朝"/>
          <w:spacing w:val="-11"/>
          <w:w w:val="110"/>
          <w:sz w:val="20"/>
          <w:lang w:val="en-US" w:eastAsia="ja-JP"/>
        </w:rPr>
      </w:pPr>
      <w:r>
        <w:rPr>
          <w:rFonts w:ascii="ＭＳ 明朝" w:eastAsia="ＭＳ 明朝" w:hAnsi="ＭＳ 明朝" w:hint="eastAsia"/>
          <w:spacing w:val="-11"/>
          <w:w w:val="110"/>
          <w:sz w:val="20"/>
          <w:lang w:val="en-US" w:eastAsia="ja-JP"/>
        </w:rPr>
        <w:t>監査</w:t>
      </w:r>
      <w:r w:rsidR="003A1CAD" w:rsidRPr="002C738E">
        <w:rPr>
          <w:rFonts w:ascii="ＭＳ 明朝" w:eastAsia="ＭＳ 明朝" w:hAnsi="ＭＳ 明朝" w:hint="eastAsia"/>
          <w:spacing w:val="-11"/>
          <w:w w:val="110"/>
          <w:sz w:val="20"/>
          <w:lang w:val="en-US" w:eastAsia="ja-JP"/>
        </w:rPr>
        <w:t>が完了すると、</w:t>
      </w:r>
      <w:r w:rsidR="003A1CAD" w:rsidRPr="002C738E">
        <w:rPr>
          <w:rFonts w:ascii="ＭＳ 明朝" w:eastAsia="ＭＳ 明朝" w:hAnsi="ＭＳ 明朝"/>
          <w:spacing w:val="-11"/>
          <w:w w:val="110"/>
          <w:sz w:val="20"/>
          <w:lang w:val="en-US" w:eastAsia="ja-JP"/>
        </w:rPr>
        <w:t>GTCは</w:t>
      </w:r>
      <w:r w:rsidR="00B62D63" w:rsidRPr="002C738E">
        <w:rPr>
          <w:rFonts w:ascii="ＭＳ 明朝" w:eastAsia="ＭＳ 明朝" w:hAnsi="ＭＳ 明朝" w:hint="eastAsia"/>
          <w:spacing w:val="-11"/>
          <w:w w:val="110"/>
          <w:sz w:val="20"/>
          <w:lang w:val="en-US" w:eastAsia="ja-JP"/>
        </w:rPr>
        <w:t>新しい登録範囲を示す新たな</w:t>
      </w:r>
      <w:r w:rsidR="00CE39AE">
        <w:rPr>
          <w:rFonts w:ascii="ＭＳ 明朝" w:eastAsia="ＭＳ 明朝" w:hAnsi="ＭＳ 明朝" w:hint="eastAsia"/>
          <w:spacing w:val="-11"/>
          <w:w w:val="110"/>
          <w:sz w:val="20"/>
          <w:lang w:val="en-US" w:eastAsia="ja-JP"/>
        </w:rPr>
        <w:t>適合証明書</w:t>
      </w:r>
      <w:r w:rsidR="003A1CAD" w:rsidRPr="002C738E">
        <w:rPr>
          <w:rFonts w:ascii="ＭＳ 明朝" w:eastAsia="ＭＳ 明朝" w:hAnsi="ＭＳ 明朝" w:hint="eastAsia"/>
          <w:spacing w:val="-11"/>
          <w:w w:val="110"/>
          <w:sz w:val="20"/>
          <w:lang w:val="en-US" w:eastAsia="ja-JP"/>
        </w:rPr>
        <w:t>を</w:t>
      </w:r>
      <w:r w:rsidR="003A1CAD" w:rsidRPr="002C738E">
        <w:rPr>
          <w:rFonts w:ascii="ＭＳ 明朝" w:eastAsia="ＭＳ 明朝" w:hAnsi="ＭＳ 明朝"/>
          <w:spacing w:val="-11"/>
          <w:w w:val="110"/>
          <w:sz w:val="20"/>
          <w:lang w:val="en-US" w:eastAsia="ja-JP"/>
        </w:rPr>
        <w:t>発行する。</w:t>
      </w:r>
    </w:p>
    <w:p w14:paraId="03C6C0A7" w14:textId="77777777" w:rsidR="000950F9" w:rsidRDefault="00D23553" w:rsidP="00C4294C">
      <w:pPr>
        <w:ind w:left="425" w:rightChars="0" w:right="1"/>
        <w:rPr>
          <w:rFonts w:ascii="ＭＳ 明朝" w:eastAsia="ＭＳ 明朝" w:hAnsi="ＭＳ 明朝"/>
          <w:spacing w:val="-11"/>
          <w:w w:val="110"/>
          <w:sz w:val="20"/>
          <w:lang w:val="en-US" w:eastAsia="ja-JP"/>
        </w:rPr>
      </w:pPr>
      <w:r w:rsidRPr="002C738E">
        <w:rPr>
          <w:rFonts w:ascii="ＭＳ 明朝" w:eastAsia="ＭＳ 明朝" w:hAnsi="ＭＳ 明朝" w:hint="eastAsia"/>
          <w:spacing w:val="-11"/>
          <w:w w:val="110"/>
          <w:sz w:val="20"/>
          <w:lang w:val="en-US" w:eastAsia="ja-JP"/>
        </w:rPr>
        <w:t>登録範囲の</w:t>
      </w:r>
      <w:r w:rsidRPr="002C738E">
        <w:rPr>
          <w:rFonts w:ascii="ＭＳ 明朝" w:eastAsia="ＭＳ 明朝" w:hAnsi="ＭＳ 明朝"/>
          <w:spacing w:val="-11"/>
          <w:w w:val="110"/>
          <w:sz w:val="20"/>
          <w:lang w:val="en-US" w:eastAsia="ja-JP"/>
        </w:rPr>
        <w:t>拡大</w:t>
      </w:r>
      <w:r w:rsidR="008E3FE4" w:rsidRPr="002C738E">
        <w:rPr>
          <w:rFonts w:ascii="ＭＳ 明朝" w:eastAsia="ＭＳ 明朝" w:hAnsi="ＭＳ 明朝" w:hint="eastAsia"/>
          <w:spacing w:val="-11"/>
          <w:w w:val="110"/>
          <w:sz w:val="20"/>
          <w:lang w:val="en-US" w:eastAsia="ja-JP"/>
        </w:rPr>
        <w:t>と</w:t>
      </w:r>
      <w:r w:rsidR="00CE39AE">
        <w:rPr>
          <w:rFonts w:ascii="ＭＳ 明朝" w:eastAsia="ＭＳ 明朝" w:hAnsi="ＭＳ 明朝" w:hint="eastAsia"/>
          <w:spacing w:val="-11"/>
          <w:w w:val="110"/>
          <w:sz w:val="20"/>
          <w:lang w:val="en-US" w:eastAsia="ja-JP"/>
        </w:rPr>
        <w:t>適合証明書</w:t>
      </w:r>
      <w:r w:rsidRPr="002C738E">
        <w:rPr>
          <w:rFonts w:ascii="ＭＳ 明朝" w:eastAsia="ＭＳ 明朝" w:hAnsi="ＭＳ 明朝" w:hint="eastAsia"/>
          <w:spacing w:val="-11"/>
          <w:w w:val="110"/>
          <w:sz w:val="20"/>
          <w:lang w:val="en-US" w:eastAsia="ja-JP"/>
        </w:rPr>
        <w:t>の再発行には料金が発生する。</w:t>
      </w:r>
    </w:p>
    <w:p w14:paraId="4AFB4359" w14:textId="7D415192" w:rsidR="00643EE8" w:rsidRDefault="00D23553" w:rsidP="00C4294C">
      <w:pPr>
        <w:ind w:left="425" w:rightChars="0" w:right="1"/>
        <w:rPr>
          <w:rFonts w:ascii="ＭＳ 明朝" w:eastAsia="ＭＳ 明朝" w:hAnsi="ＭＳ 明朝"/>
          <w:spacing w:val="-11"/>
          <w:w w:val="110"/>
          <w:sz w:val="20"/>
          <w:lang w:val="en-US" w:eastAsia="ja-JP"/>
        </w:rPr>
      </w:pPr>
      <w:r w:rsidRPr="002C738E">
        <w:rPr>
          <w:rFonts w:ascii="ＭＳ 明朝" w:eastAsia="ＭＳ 明朝" w:hAnsi="ＭＳ 明朝" w:hint="eastAsia"/>
          <w:spacing w:val="-11"/>
          <w:w w:val="110"/>
          <w:sz w:val="20"/>
          <w:lang w:val="en-US" w:eastAsia="ja-JP"/>
        </w:rPr>
        <w:t>登録範囲が</w:t>
      </w:r>
      <w:r w:rsidRPr="006A1FBA">
        <w:rPr>
          <w:rFonts w:ascii="ＭＳ 明朝" w:eastAsia="ＭＳ 明朝" w:hAnsi="ＭＳ 明朝" w:hint="eastAsia"/>
          <w:spacing w:val="-11"/>
          <w:w w:val="110"/>
          <w:sz w:val="20"/>
          <w:lang w:val="en-US" w:eastAsia="ja-JP"/>
        </w:rPr>
        <w:t>縮小</w:t>
      </w:r>
      <w:r w:rsidR="002251C4" w:rsidRPr="002C738E">
        <w:rPr>
          <w:rFonts w:ascii="ＭＳ 明朝" w:eastAsia="ＭＳ 明朝" w:hAnsi="ＭＳ 明朝" w:hint="eastAsia"/>
          <w:spacing w:val="-11"/>
          <w:w w:val="110"/>
          <w:sz w:val="20"/>
          <w:lang w:val="en-US" w:eastAsia="ja-JP"/>
        </w:rPr>
        <w:t>された場合</w:t>
      </w:r>
      <w:r w:rsidR="003A1CAD" w:rsidRPr="002C738E">
        <w:rPr>
          <w:rFonts w:ascii="ＭＳ 明朝" w:eastAsia="ＭＳ 明朝" w:hAnsi="ＭＳ 明朝" w:hint="eastAsia"/>
          <w:spacing w:val="-11"/>
          <w:w w:val="110"/>
          <w:sz w:val="20"/>
          <w:lang w:val="en-US" w:eastAsia="ja-JP"/>
        </w:rPr>
        <w:t>は</w:t>
      </w:r>
      <w:r w:rsidR="002251C4" w:rsidRPr="002C738E">
        <w:rPr>
          <w:rFonts w:ascii="ＭＳ 明朝" w:eastAsia="ＭＳ 明朝" w:hAnsi="ＭＳ 明朝" w:hint="eastAsia"/>
          <w:spacing w:val="-11"/>
          <w:w w:val="110"/>
          <w:sz w:val="20"/>
          <w:lang w:val="en-US" w:eastAsia="ja-JP"/>
        </w:rPr>
        <w:t>、</w:t>
      </w:r>
      <w:r w:rsidR="003B266B">
        <w:rPr>
          <w:rFonts w:ascii="ＭＳ 明朝" w:eastAsia="ＭＳ 明朝" w:hAnsi="ＭＳ 明朝" w:hint="eastAsia"/>
          <w:spacing w:val="-11"/>
          <w:w w:val="110"/>
          <w:sz w:val="20"/>
          <w:lang w:val="en-US" w:eastAsia="ja-JP"/>
        </w:rPr>
        <w:t>適合組織</w:t>
      </w:r>
      <w:r w:rsidR="002251C4" w:rsidRPr="002C738E">
        <w:rPr>
          <w:rFonts w:ascii="ＭＳ 明朝" w:eastAsia="ＭＳ 明朝" w:hAnsi="ＭＳ 明朝" w:hint="eastAsia"/>
          <w:spacing w:val="-11"/>
          <w:w w:val="110"/>
          <w:sz w:val="20"/>
          <w:lang w:val="en-US" w:eastAsia="ja-JP"/>
        </w:rPr>
        <w:t>は広告等を修正しなければならない</w:t>
      </w:r>
      <w:r w:rsidR="00052FB3">
        <w:rPr>
          <w:rFonts w:ascii="ＭＳ 明朝" w:eastAsia="ＭＳ 明朝" w:hAnsi="ＭＳ 明朝" w:hint="eastAsia"/>
          <w:spacing w:val="-11"/>
          <w:w w:val="110"/>
          <w:sz w:val="20"/>
          <w:lang w:val="en-US" w:eastAsia="ja-JP"/>
        </w:rPr>
        <w:t>。</w:t>
      </w:r>
    </w:p>
    <w:p w14:paraId="2453982F" w14:textId="77777777" w:rsidR="003B3792" w:rsidRPr="00052FB3" w:rsidRDefault="003B3792" w:rsidP="00052FB3">
      <w:pPr>
        <w:ind w:left="425" w:right="142"/>
        <w:rPr>
          <w:rFonts w:ascii="ＭＳ 明朝" w:eastAsia="ＭＳ 明朝" w:hAnsi="ＭＳ 明朝"/>
          <w:spacing w:val="-11"/>
          <w:w w:val="110"/>
          <w:sz w:val="20"/>
          <w:lang w:eastAsia="ja-JP"/>
        </w:rPr>
      </w:pPr>
    </w:p>
    <w:p w14:paraId="3601F74D" w14:textId="77777777" w:rsidR="0074121D" w:rsidRDefault="00D353EF" w:rsidP="0074121D">
      <w:pPr>
        <w:pStyle w:val="2"/>
        <w:numPr>
          <w:ilvl w:val="0"/>
          <w:numId w:val="0"/>
        </w:numPr>
        <w:ind w:firstLineChars="198" w:firstLine="426"/>
      </w:pPr>
      <w:r>
        <w:t>11.</w:t>
      </w:r>
      <w:r w:rsidR="0074121D">
        <w:rPr>
          <w:rFonts w:hint="eastAsia"/>
        </w:rPr>
        <w:t>広報</w:t>
      </w:r>
      <w:r w:rsidR="0074121D">
        <w:t>・広告</w:t>
      </w:r>
    </w:p>
    <w:p w14:paraId="04790F9B" w14:textId="77777777" w:rsidR="00516366" w:rsidRPr="002C738E" w:rsidRDefault="00516366" w:rsidP="0074121D">
      <w:pPr>
        <w:ind w:leftChars="0" w:left="0" w:right="142"/>
        <w:rPr>
          <w:rFonts w:asciiTheme="minorEastAsia" w:hAnsiTheme="minorEastAsia"/>
          <w:spacing w:val="-8"/>
          <w:w w:val="110"/>
          <w:sz w:val="20"/>
          <w:u w:val="single"/>
          <w:lang w:eastAsia="ja-JP"/>
        </w:rPr>
      </w:pPr>
    </w:p>
    <w:p w14:paraId="0394761A" w14:textId="4C116A8C" w:rsidR="000950F9" w:rsidRDefault="00CE39AE" w:rsidP="00892532">
      <w:pPr>
        <w:ind w:left="425" w:right="142"/>
        <w:rPr>
          <w:rFonts w:asciiTheme="minorEastAsia" w:hAnsiTheme="minorEastAsia"/>
          <w:sz w:val="20"/>
          <w:lang w:eastAsia="ja-JP"/>
        </w:rPr>
      </w:pPr>
      <w:r>
        <w:rPr>
          <w:rFonts w:asciiTheme="minorEastAsia" w:hAnsiTheme="minorEastAsia" w:hint="eastAsia"/>
          <w:sz w:val="20"/>
          <w:lang w:eastAsia="ja-JP"/>
        </w:rPr>
        <w:t>適合証明書</w:t>
      </w:r>
      <w:r w:rsidR="00D23553" w:rsidRPr="002C738E">
        <w:rPr>
          <w:rFonts w:asciiTheme="minorEastAsia" w:hAnsiTheme="minorEastAsia" w:hint="eastAsia"/>
          <w:sz w:val="20"/>
          <w:lang w:eastAsia="ja-JP"/>
        </w:rPr>
        <w:t>発行後、</w:t>
      </w:r>
      <w:r w:rsidR="003B266B">
        <w:rPr>
          <w:rFonts w:asciiTheme="minorEastAsia" w:hAnsiTheme="minorEastAsia" w:hint="eastAsia"/>
          <w:sz w:val="20"/>
          <w:lang w:eastAsia="ja-JP"/>
        </w:rPr>
        <w:t>適合組織</w:t>
      </w:r>
      <w:r w:rsidR="00D930A3">
        <w:rPr>
          <w:rFonts w:asciiTheme="minorEastAsia" w:hAnsiTheme="minorEastAsia" w:hint="eastAsia"/>
          <w:sz w:val="20"/>
          <w:lang w:eastAsia="ja-JP"/>
        </w:rPr>
        <w:t>は、</w:t>
      </w:r>
      <w:r>
        <w:rPr>
          <w:rFonts w:asciiTheme="minorEastAsia" w:hAnsiTheme="minorEastAsia" w:hint="eastAsia"/>
          <w:sz w:val="20"/>
          <w:lang w:eastAsia="ja-JP"/>
        </w:rPr>
        <w:t>適合証明を受け</w:t>
      </w:r>
      <w:r w:rsidR="00E61813" w:rsidRPr="002C738E">
        <w:rPr>
          <w:rFonts w:asciiTheme="minorEastAsia" w:hAnsiTheme="minorEastAsia" w:hint="eastAsia"/>
          <w:sz w:val="20"/>
          <w:lang w:eastAsia="ja-JP"/>
        </w:rPr>
        <w:t>た事実を公開</w:t>
      </w:r>
      <w:r w:rsidR="00E61813" w:rsidRPr="002C738E">
        <w:rPr>
          <w:rFonts w:asciiTheme="minorEastAsia" w:hAnsiTheme="minorEastAsia"/>
          <w:sz w:val="20"/>
          <w:lang w:eastAsia="ja-JP"/>
        </w:rPr>
        <w:t>出来る。</w:t>
      </w:r>
    </w:p>
    <w:p w14:paraId="5A3F9B5F" w14:textId="77777777" w:rsidR="000950F9" w:rsidRDefault="00D23553" w:rsidP="00892532">
      <w:pPr>
        <w:ind w:left="425" w:right="142"/>
        <w:rPr>
          <w:rFonts w:asciiTheme="minorEastAsia" w:hAnsiTheme="minorEastAsia"/>
          <w:sz w:val="20"/>
          <w:lang w:val="en-US" w:eastAsia="ja-JP"/>
        </w:rPr>
      </w:pPr>
      <w:r w:rsidRPr="002C738E">
        <w:rPr>
          <w:rFonts w:asciiTheme="minorEastAsia" w:hAnsiTheme="minorEastAsia" w:hint="eastAsia"/>
          <w:sz w:val="20"/>
          <w:lang w:val="en-US" w:eastAsia="ja-JP"/>
        </w:rPr>
        <w:t>ロゴマークは、</w:t>
      </w:r>
      <w:r w:rsidR="00CE39AE">
        <w:rPr>
          <w:rFonts w:asciiTheme="minorEastAsia" w:hAnsiTheme="minorEastAsia" w:hint="eastAsia"/>
          <w:sz w:val="20"/>
          <w:lang w:val="en-US" w:eastAsia="ja-JP"/>
        </w:rPr>
        <w:t>適合証明</w:t>
      </w:r>
      <w:r w:rsidRPr="002C738E">
        <w:rPr>
          <w:rFonts w:asciiTheme="minorEastAsia" w:hAnsiTheme="minorEastAsia" w:hint="eastAsia"/>
          <w:sz w:val="20"/>
          <w:lang w:val="en-US" w:eastAsia="ja-JP"/>
        </w:rPr>
        <w:t>登録済みの登録範囲にのみ関連する</w:t>
      </w:r>
      <w:r w:rsidR="00CE39AE">
        <w:rPr>
          <w:rFonts w:asciiTheme="minorEastAsia" w:hAnsiTheme="minorEastAsia" w:hint="eastAsia"/>
          <w:sz w:val="20"/>
          <w:lang w:val="en-US" w:eastAsia="ja-JP"/>
        </w:rPr>
        <w:t>名刺</w:t>
      </w:r>
      <w:r w:rsidR="00E61813" w:rsidRPr="002C738E">
        <w:rPr>
          <w:rFonts w:asciiTheme="minorEastAsia" w:hAnsiTheme="minorEastAsia" w:hint="eastAsia"/>
          <w:sz w:val="20"/>
          <w:lang w:val="en-US" w:eastAsia="ja-JP"/>
        </w:rPr>
        <w:t>などに使用することができる。</w:t>
      </w:r>
    </w:p>
    <w:p w14:paraId="33585D7D" w14:textId="4DE33750" w:rsidR="00D23553" w:rsidRDefault="00D23553" w:rsidP="00892532">
      <w:pPr>
        <w:ind w:left="425" w:right="142"/>
        <w:rPr>
          <w:rFonts w:asciiTheme="minorEastAsia" w:hAnsiTheme="minorEastAsia"/>
          <w:sz w:val="20"/>
          <w:lang w:val="en-US" w:eastAsia="ja-JP"/>
        </w:rPr>
      </w:pPr>
      <w:r w:rsidRPr="002C738E">
        <w:rPr>
          <w:rFonts w:asciiTheme="minorEastAsia" w:hAnsiTheme="minorEastAsia" w:hint="eastAsia"/>
          <w:sz w:val="20"/>
          <w:lang w:val="en-US" w:eastAsia="ja-JP"/>
        </w:rPr>
        <w:t>ロゴ</w:t>
      </w:r>
      <w:r w:rsidR="00D930A3">
        <w:rPr>
          <w:rFonts w:asciiTheme="minorEastAsia" w:hAnsiTheme="minorEastAsia" w:hint="eastAsia"/>
          <w:sz w:val="20"/>
          <w:lang w:val="en-US" w:eastAsia="ja-JP"/>
        </w:rPr>
        <w:t>マーク</w:t>
      </w:r>
      <w:r w:rsidRPr="002C738E">
        <w:rPr>
          <w:rFonts w:asciiTheme="minorEastAsia" w:hAnsiTheme="minorEastAsia" w:hint="eastAsia"/>
          <w:sz w:val="20"/>
          <w:lang w:val="en-US" w:eastAsia="ja-JP"/>
        </w:rPr>
        <w:t>の</w:t>
      </w:r>
      <w:r w:rsidR="00E61813" w:rsidRPr="002C738E">
        <w:rPr>
          <w:rFonts w:asciiTheme="minorEastAsia" w:hAnsiTheme="minorEastAsia" w:hint="eastAsia"/>
          <w:sz w:val="20"/>
          <w:lang w:val="en-US" w:eastAsia="ja-JP"/>
        </w:rPr>
        <w:t>使用</w:t>
      </w:r>
      <w:r w:rsidR="00E61813" w:rsidRPr="002C738E">
        <w:rPr>
          <w:rFonts w:asciiTheme="minorEastAsia" w:hAnsiTheme="minorEastAsia"/>
          <w:sz w:val="20"/>
          <w:lang w:val="en-US" w:eastAsia="ja-JP"/>
        </w:rPr>
        <w:t>については</w:t>
      </w:r>
      <w:r w:rsidRPr="002C738E">
        <w:rPr>
          <w:rFonts w:asciiTheme="minorEastAsia" w:hAnsiTheme="minorEastAsia" w:hint="eastAsia"/>
          <w:sz w:val="20"/>
          <w:lang w:val="en-US" w:eastAsia="ja-JP"/>
        </w:rPr>
        <w:t>、</w:t>
      </w:r>
      <w:r w:rsidR="00E61813" w:rsidRPr="002C738E">
        <w:rPr>
          <w:rFonts w:asciiTheme="minorEastAsia" w:hAnsiTheme="minorEastAsia" w:hint="eastAsia"/>
          <w:sz w:val="20"/>
          <w:lang w:val="en-US" w:eastAsia="ja-JP"/>
        </w:rPr>
        <w:t>登録時</w:t>
      </w:r>
      <w:r w:rsidR="00E61813" w:rsidRPr="002C738E">
        <w:rPr>
          <w:rFonts w:asciiTheme="minorEastAsia" w:hAnsiTheme="minorEastAsia"/>
          <w:sz w:val="20"/>
          <w:lang w:val="en-US" w:eastAsia="ja-JP"/>
        </w:rPr>
        <w:t>に</w:t>
      </w:r>
      <w:r w:rsidR="00BC427D" w:rsidRPr="002C738E">
        <w:rPr>
          <w:rFonts w:asciiTheme="minorEastAsia" w:hAnsiTheme="minorEastAsia" w:hint="eastAsia"/>
          <w:sz w:val="20"/>
          <w:lang w:val="en-US" w:eastAsia="ja-JP"/>
        </w:rPr>
        <w:t>GTC</w:t>
      </w:r>
      <w:r w:rsidR="00E61813" w:rsidRPr="002C738E">
        <w:rPr>
          <w:rFonts w:asciiTheme="minorEastAsia" w:hAnsiTheme="minorEastAsia" w:hint="eastAsia"/>
          <w:sz w:val="20"/>
          <w:lang w:val="en-US" w:eastAsia="ja-JP"/>
        </w:rPr>
        <w:t>が</w:t>
      </w:r>
      <w:r w:rsidR="00E61813" w:rsidRPr="002C738E">
        <w:rPr>
          <w:rFonts w:asciiTheme="minorEastAsia" w:hAnsiTheme="minorEastAsia"/>
          <w:sz w:val="20"/>
          <w:lang w:val="en-US" w:eastAsia="ja-JP"/>
        </w:rPr>
        <w:t>ロゴマークと</w:t>
      </w:r>
      <w:r w:rsidR="00E61813" w:rsidRPr="002C738E">
        <w:rPr>
          <w:rFonts w:asciiTheme="minorEastAsia" w:hAnsiTheme="minorEastAsia" w:hint="eastAsia"/>
          <w:sz w:val="20"/>
          <w:lang w:val="en-US" w:eastAsia="ja-JP"/>
        </w:rPr>
        <w:t>ともに</w:t>
      </w:r>
      <w:r w:rsidR="00E61813" w:rsidRPr="002C738E">
        <w:rPr>
          <w:rFonts w:asciiTheme="minorEastAsia" w:hAnsiTheme="minorEastAsia"/>
          <w:sz w:val="20"/>
          <w:lang w:val="en-US" w:eastAsia="ja-JP"/>
        </w:rPr>
        <w:t>提供する</w:t>
      </w:r>
      <w:r w:rsidR="00C552F2">
        <w:rPr>
          <w:rFonts w:asciiTheme="minorEastAsia" w:hAnsiTheme="minorEastAsia" w:hint="eastAsia"/>
          <w:sz w:val="20"/>
          <w:lang w:val="en-US" w:eastAsia="ja-JP"/>
        </w:rPr>
        <w:t>「登録</w:t>
      </w:r>
      <w:r w:rsidR="00E61813" w:rsidRPr="002C738E">
        <w:rPr>
          <w:rFonts w:asciiTheme="minorEastAsia" w:hAnsiTheme="minorEastAsia" w:hint="eastAsia"/>
          <w:sz w:val="20"/>
          <w:lang w:val="en-US" w:eastAsia="ja-JP"/>
        </w:rPr>
        <w:t>マーク</w:t>
      </w:r>
      <w:r w:rsidR="00E61813" w:rsidRPr="002C738E">
        <w:rPr>
          <w:rFonts w:asciiTheme="minorEastAsia" w:hAnsiTheme="minorEastAsia"/>
          <w:sz w:val="20"/>
          <w:lang w:val="en-US" w:eastAsia="ja-JP"/>
        </w:rPr>
        <w:t>使用に関するご案内」</w:t>
      </w:r>
      <w:r w:rsidR="00E61813" w:rsidRPr="002C738E">
        <w:rPr>
          <w:rFonts w:asciiTheme="minorEastAsia" w:hAnsiTheme="minorEastAsia" w:hint="eastAsia"/>
          <w:sz w:val="20"/>
          <w:lang w:val="en-US" w:eastAsia="ja-JP"/>
        </w:rPr>
        <w:t>の</w:t>
      </w:r>
      <w:r w:rsidR="00E61813" w:rsidRPr="002C738E">
        <w:rPr>
          <w:rFonts w:asciiTheme="minorEastAsia" w:hAnsiTheme="minorEastAsia"/>
          <w:sz w:val="20"/>
          <w:lang w:val="en-US" w:eastAsia="ja-JP"/>
        </w:rPr>
        <w:t>とおりとする。</w:t>
      </w:r>
    </w:p>
    <w:p w14:paraId="281B9737" w14:textId="26A14529" w:rsidR="000950F9" w:rsidRDefault="000950F9" w:rsidP="000950F9">
      <w:pPr>
        <w:pStyle w:val="a0"/>
        <w:ind w:left="425" w:right="142"/>
        <w:rPr>
          <w:rFonts w:asciiTheme="minorEastAsia" w:eastAsiaTheme="minorEastAsia" w:hAnsiTheme="minorEastAsia"/>
          <w:kern w:val="2"/>
          <w:sz w:val="20"/>
          <w:lang w:val="en-US" w:eastAsia="ja-JP"/>
        </w:rPr>
      </w:pPr>
      <w:r>
        <w:rPr>
          <w:rFonts w:asciiTheme="minorEastAsia" w:eastAsiaTheme="minorEastAsia" w:hAnsiTheme="minorEastAsia"/>
          <w:kern w:val="2"/>
          <w:sz w:val="20"/>
          <w:lang w:val="en-US" w:eastAsia="ja-JP"/>
        </w:rPr>
        <w:t>GTC</w:t>
      </w:r>
      <w:r w:rsidRPr="00E414AC">
        <w:rPr>
          <w:rFonts w:asciiTheme="minorEastAsia" w:eastAsiaTheme="minorEastAsia" w:hAnsiTheme="minorEastAsia"/>
          <w:kern w:val="2"/>
          <w:sz w:val="20"/>
          <w:lang w:val="en-US" w:eastAsia="ja-JP"/>
        </w:rPr>
        <w:t xml:space="preserve"> </w:t>
      </w:r>
      <w:r>
        <w:rPr>
          <w:rFonts w:asciiTheme="minorEastAsia" w:eastAsiaTheme="minorEastAsia" w:hAnsiTheme="minorEastAsia"/>
          <w:kern w:val="2"/>
          <w:sz w:val="20"/>
          <w:lang w:val="en-US" w:eastAsia="ja-JP"/>
        </w:rPr>
        <w:t>は、</w:t>
      </w:r>
      <w:r w:rsidR="003B266B">
        <w:rPr>
          <w:rFonts w:asciiTheme="minorEastAsia" w:eastAsiaTheme="minorEastAsia" w:hAnsiTheme="minorEastAsia"/>
          <w:kern w:val="2"/>
          <w:sz w:val="20"/>
          <w:lang w:val="en-US" w:eastAsia="ja-JP"/>
        </w:rPr>
        <w:t>適合組織</w:t>
      </w:r>
      <w:r>
        <w:rPr>
          <w:rFonts w:asciiTheme="minorEastAsia" w:eastAsiaTheme="minorEastAsia" w:hAnsiTheme="minorEastAsia"/>
          <w:kern w:val="2"/>
          <w:sz w:val="20"/>
          <w:lang w:val="en-US" w:eastAsia="ja-JP"/>
        </w:rPr>
        <w:t>による</w:t>
      </w:r>
      <w:r>
        <w:rPr>
          <w:rFonts w:asciiTheme="minorEastAsia" w:eastAsiaTheme="minorEastAsia" w:hAnsiTheme="minorEastAsia" w:hint="eastAsia"/>
          <w:kern w:val="2"/>
          <w:sz w:val="20"/>
          <w:lang w:val="en-US" w:eastAsia="ja-JP"/>
        </w:rPr>
        <w:t>登録証</w:t>
      </w:r>
      <w:r w:rsidRPr="00E414AC">
        <w:rPr>
          <w:rFonts w:asciiTheme="minorEastAsia" w:eastAsiaTheme="minorEastAsia" w:hAnsiTheme="minorEastAsia"/>
          <w:kern w:val="2"/>
          <w:sz w:val="20"/>
          <w:lang w:val="en-US" w:eastAsia="ja-JP"/>
        </w:rPr>
        <w:t>及びロゴマークの</w:t>
      </w:r>
      <w:r>
        <w:rPr>
          <w:rFonts w:asciiTheme="minorEastAsia" w:eastAsiaTheme="minorEastAsia" w:hAnsiTheme="minorEastAsia"/>
          <w:kern w:val="2"/>
          <w:sz w:val="20"/>
          <w:lang w:val="en-US" w:eastAsia="ja-JP"/>
        </w:rPr>
        <w:t>誤使用を防止するために必要なすべての措置を講じる。</w:t>
      </w:r>
    </w:p>
    <w:p w14:paraId="7DCDD4D7" w14:textId="1CBED13F" w:rsidR="000950F9" w:rsidRDefault="003B266B" w:rsidP="00892532">
      <w:pPr>
        <w:ind w:left="425" w:right="142"/>
        <w:rPr>
          <w:rFonts w:asciiTheme="minorEastAsia" w:hAnsiTheme="minorEastAsia"/>
          <w:sz w:val="20"/>
          <w:lang w:val="en-US" w:eastAsia="ja-JP"/>
        </w:rPr>
      </w:pPr>
      <w:r>
        <w:rPr>
          <w:rFonts w:asciiTheme="minorEastAsia" w:hAnsiTheme="minorEastAsia"/>
          <w:kern w:val="2"/>
          <w:sz w:val="20"/>
          <w:lang w:val="en-US" w:eastAsia="ja-JP"/>
        </w:rPr>
        <w:t>適合組織</w:t>
      </w:r>
      <w:r w:rsidR="000950F9">
        <w:rPr>
          <w:rFonts w:asciiTheme="minorEastAsia" w:hAnsiTheme="minorEastAsia"/>
          <w:kern w:val="2"/>
          <w:sz w:val="20"/>
          <w:lang w:val="en-US" w:eastAsia="ja-JP"/>
        </w:rPr>
        <w:t>は、</w:t>
      </w:r>
      <w:r w:rsidR="000950F9">
        <w:rPr>
          <w:rFonts w:asciiTheme="minorEastAsia" w:hAnsiTheme="minorEastAsia" w:hint="eastAsia"/>
          <w:kern w:val="2"/>
          <w:sz w:val="20"/>
          <w:lang w:val="en-US" w:eastAsia="ja-JP"/>
        </w:rPr>
        <w:t>登録証</w:t>
      </w:r>
      <w:r w:rsidR="000950F9" w:rsidRPr="00E414AC">
        <w:rPr>
          <w:rFonts w:asciiTheme="minorEastAsia" w:hAnsiTheme="minorEastAsia"/>
          <w:kern w:val="2"/>
          <w:sz w:val="20"/>
          <w:lang w:val="en-US" w:eastAsia="ja-JP"/>
        </w:rPr>
        <w:t>及びロゴ</w:t>
      </w:r>
      <w:r w:rsidR="000950F9" w:rsidRPr="00E414AC">
        <w:rPr>
          <w:rFonts w:asciiTheme="minorEastAsia" w:hAnsiTheme="minorEastAsia" w:hint="eastAsia"/>
          <w:kern w:val="2"/>
          <w:sz w:val="20"/>
          <w:lang w:val="en-US" w:eastAsia="ja-JP"/>
        </w:rPr>
        <w:t>マークの誤使用または、虚偽表示を行ってはならない。</w:t>
      </w:r>
    </w:p>
    <w:p w14:paraId="688FE877" w14:textId="078B0EBE" w:rsidR="00D710B1" w:rsidRDefault="00D710B1" w:rsidP="00D23553">
      <w:pPr>
        <w:ind w:leftChars="0" w:left="0" w:right="142"/>
        <w:rPr>
          <w:rFonts w:asciiTheme="minorEastAsia" w:hAnsiTheme="minorEastAsia" w:cs="Arial"/>
          <w:color w:val="FF0000"/>
          <w:sz w:val="20"/>
          <w:lang w:val="en-US" w:eastAsia="ja-JP"/>
        </w:rPr>
      </w:pPr>
    </w:p>
    <w:p w14:paraId="7CC1444B" w14:textId="1D65F712" w:rsidR="000950F9" w:rsidRDefault="000950F9" w:rsidP="00D23553">
      <w:pPr>
        <w:ind w:leftChars="0" w:left="0" w:right="142"/>
        <w:rPr>
          <w:rFonts w:asciiTheme="minorEastAsia" w:hAnsiTheme="minorEastAsia" w:cs="Arial"/>
          <w:color w:val="FF0000"/>
          <w:sz w:val="20"/>
          <w:lang w:val="en-US" w:eastAsia="ja-JP"/>
        </w:rPr>
      </w:pPr>
    </w:p>
    <w:p w14:paraId="6BC430E6" w14:textId="6094CCB5" w:rsidR="000950F9" w:rsidRDefault="000950F9" w:rsidP="00D23553">
      <w:pPr>
        <w:ind w:leftChars="0" w:left="0" w:right="142"/>
        <w:rPr>
          <w:rFonts w:asciiTheme="minorEastAsia" w:hAnsiTheme="minorEastAsia" w:cs="Arial"/>
          <w:color w:val="FF0000"/>
          <w:sz w:val="20"/>
          <w:lang w:val="en-US" w:eastAsia="ja-JP"/>
        </w:rPr>
      </w:pPr>
    </w:p>
    <w:p w14:paraId="477E1DFC" w14:textId="4C512B68" w:rsidR="000950F9" w:rsidRDefault="000950F9" w:rsidP="00D23553">
      <w:pPr>
        <w:ind w:leftChars="0" w:left="0" w:right="142"/>
        <w:rPr>
          <w:rFonts w:asciiTheme="minorEastAsia" w:hAnsiTheme="minorEastAsia" w:cs="Arial"/>
          <w:color w:val="FF0000"/>
          <w:sz w:val="20"/>
          <w:lang w:val="en-US" w:eastAsia="ja-JP"/>
        </w:rPr>
      </w:pPr>
    </w:p>
    <w:p w14:paraId="60FB0CF8" w14:textId="1A2D7E48" w:rsidR="000950F9" w:rsidRDefault="000950F9" w:rsidP="00D23553">
      <w:pPr>
        <w:ind w:leftChars="0" w:left="0" w:right="142"/>
        <w:rPr>
          <w:rFonts w:asciiTheme="minorEastAsia" w:hAnsiTheme="minorEastAsia" w:cs="Arial"/>
          <w:color w:val="FF0000"/>
          <w:sz w:val="20"/>
          <w:lang w:val="en-US" w:eastAsia="ja-JP"/>
        </w:rPr>
      </w:pPr>
    </w:p>
    <w:p w14:paraId="5E52511E" w14:textId="16FED83F" w:rsidR="000950F9" w:rsidRDefault="000950F9" w:rsidP="00D23553">
      <w:pPr>
        <w:ind w:leftChars="0" w:left="0" w:right="142"/>
        <w:rPr>
          <w:rFonts w:asciiTheme="minorEastAsia" w:hAnsiTheme="minorEastAsia" w:cs="Arial"/>
          <w:color w:val="FF0000"/>
          <w:sz w:val="20"/>
          <w:lang w:val="en-US" w:eastAsia="ja-JP"/>
        </w:rPr>
      </w:pPr>
    </w:p>
    <w:p w14:paraId="49BAB563" w14:textId="77777777" w:rsidR="000950F9" w:rsidRPr="000950F9" w:rsidRDefault="000950F9" w:rsidP="00D23553">
      <w:pPr>
        <w:ind w:leftChars="0" w:left="0" w:right="142"/>
        <w:rPr>
          <w:rFonts w:asciiTheme="minorEastAsia" w:hAnsiTheme="minorEastAsia" w:cs="Arial"/>
          <w:color w:val="FF0000"/>
          <w:sz w:val="20"/>
          <w:lang w:val="en-US" w:eastAsia="ja-JP"/>
        </w:rPr>
      </w:pPr>
    </w:p>
    <w:p w14:paraId="4AF3DC15" w14:textId="0D9C7E86" w:rsidR="00643EE8" w:rsidRPr="00514E1C" w:rsidRDefault="00D353EF" w:rsidP="0074121D">
      <w:pPr>
        <w:pStyle w:val="2"/>
        <w:numPr>
          <w:ilvl w:val="0"/>
          <w:numId w:val="0"/>
        </w:numPr>
        <w:ind w:left="785" w:hanging="360"/>
      </w:pPr>
      <w:r>
        <w:t>1</w:t>
      </w:r>
      <w:r w:rsidR="000950F9">
        <w:t>2</w:t>
      </w:r>
      <w:r>
        <w:t>.</w:t>
      </w:r>
      <w:r w:rsidR="00D710B1">
        <w:rPr>
          <w:rFonts w:hint="eastAsia"/>
        </w:rPr>
        <w:t>費用等</w:t>
      </w:r>
    </w:p>
    <w:p w14:paraId="084EE494" w14:textId="77777777" w:rsidR="00643EE8" w:rsidRPr="002C738E" w:rsidRDefault="00643EE8" w:rsidP="00892532">
      <w:pPr>
        <w:tabs>
          <w:tab w:val="left" w:pos="2685"/>
        </w:tabs>
        <w:ind w:left="425" w:right="142"/>
        <w:rPr>
          <w:rFonts w:asciiTheme="minorEastAsia" w:hAnsiTheme="minorEastAsia"/>
          <w:spacing w:val="-2"/>
          <w:w w:val="105"/>
          <w:sz w:val="21"/>
          <w:szCs w:val="21"/>
          <w:u w:val="single"/>
          <w:lang w:eastAsia="ja-JP"/>
        </w:rPr>
      </w:pPr>
    </w:p>
    <w:p w14:paraId="590B2260" w14:textId="77777777" w:rsidR="000950F9" w:rsidRDefault="00BC427D" w:rsidP="00052FB3">
      <w:pPr>
        <w:tabs>
          <w:tab w:val="left" w:pos="2685"/>
        </w:tabs>
        <w:ind w:left="425" w:right="142"/>
        <w:rPr>
          <w:rFonts w:asciiTheme="minorEastAsia" w:hAnsiTheme="minorEastAsia"/>
          <w:sz w:val="20"/>
          <w:lang w:eastAsia="ja-JP"/>
        </w:rPr>
      </w:pPr>
      <w:r w:rsidRPr="002C738E">
        <w:rPr>
          <w:rFonts w:asciiTheme="minorEastAsia" w:hAnsiTheme="minorEastAsia"/>
          <w:sz w:val="20"/>
          <w:lang w:eastAsia="ja-JP"/>
        </w:rPr>
        <w:t>GTC</w:t>
      </w:r>
      <w:r w:rsidR="00E414AC" w:rsidRPr="002C738E">
        <w:rPr>
          <w:rFonts w:asciiTheme="minorEastAsia" w:hAnsiTheme="minorEastAsia"/>
          <w:sz w:val="20"/>
          <w:lang w:eastAsia="ja-JP"/>
        </w:rPr>
        <w:t xml:space="preserve"> に支払われるすべての費用は、</w:t>
      </w:r>
      <w:r w:rsidR="00E61813" w:rsidRPr="002C738E">
        <w:rPr>
          <w:rFonts w:asciiTheme="minorEastAsia" w:hAnsiTheme="minorEastAsia" w:hint="eastAsia"/>
          <w:sz w:val="20"/>
          <w:lang w:eastAsia="ja-JP"/>
        </w:rPr>
        <w:t>消費税</w:t>
      </w:r>
      <w:r w:rsidR="00E414AC" w:rsidRPr="006A1FBA">
        <w:rPr>
          <w:rFonts w:asciiTheme="minorEastAsia" w:hAnsiTheme="minorEastAsia" w:hint="eastAsia"/>
          <w:sz w:val="20"/>
          <w:lang w:eastAsia="ja-JP"/>
        </w:rPr>
        <w:t>の対象であり</w:t>
      </w:r>
      <w:r w:rsidR="00E414AC" w:rsidRPr="002C738E">
        <w:rPr>
          <w:rFonts w:asciiTheme="minorEastAsia" w:hAnsiTheme="minorEastAsia"/>
          <w:sz w:val="20"/>
          <w:lang w:eastAsia="ja-JP"/>
        </w:rPr>
        <w:t>、</w:t>
      </w:r>
      <w:r w:rsidR="00564BD3">
        <w:rPr>
          <w:rFonts w:asciiTheme="minorEastAsia" w:hAnsiTheme="minorEastAsia" w:hint="eastAsia"/>
          <w:sz w:val="20"/>
          <w:lang w:eastAsia="ja-JP"/>
        </w:rPr>
        <w:t>理由の如何</w:t>
      </w:r>
      <w:r w:rsidR="00564BD3">
        <w:rPr>
          <w:rFonts w:asciiTheme="minorEastAsia" w:hAnsiTheme="minorEastAsia"/>
          <w:sz w:val="20"/>
          <w:lang w:eastAsia="ja-JP"/>
        </w:rPr>
        <w:t>に</w:t>
      </w:r>
      <w:r w:rsidR="00E414AC" w:rsidRPr="002C738E">
        <w:rPr>
          <w:rFonts w:asciiTheme="minorEastAsia" w:hAnsiTheme="minorEastAsia" w:hint="eastAsia"/>
          <w:sz w:val="20"/>
          <w:lang w:eastAsia="ja-JP"/>
        </w:rPr>
        <w:t>かかわらず返金不可とする。</w:t>
      </w:r>
    </w:p>
    <w:p w14:paraId="7E905EDD" w14:textId="77777777" w:rsidR="000950F9" w:rsidRDefault="00514E1C" w:rsidP="00052FB3">
      <w:pPr>
        <w:tabs>
          <w:tab w:val="left" w:pos="2685"/>
        </w:tabs>
        <w:ind w:left="425" w:right="142"/>
        <w:rPr>
          <w:rFonts w:asciiTheme="minorEastAsia" w:hAnsiTheme="minorEastAsia"/>
          <w:spacing w:val="-2"/>
          <w:w w:val="105"/>
          <w:sz w:val="20"/>
          <w:lang w:eastAsia="ja-JP"/>
        </w:rPr>
      </w:pPr>
      <w:r w:rsidRPr="002C738E">
        <w:rPr>
          <w:rFonts w:asciiTheme="minorEastAsia" w:hAnsiTheme="minorEastAsia" w:hint="eastAsia"/>
          <w:sz w:val="20"/>
          <w:lang w:eastAsia="ja-JP"/>
        </w:rPr>
        <w:t>見積り</w:t>
      </w:r>
      <w:r w:rsidR="00E414AC" w:rsidRPr="002C738E">
        <w:rPr>
          <w:rFonts w:asciiTheme="minorEastAsia" w:hAnsiTheme="minorEastAsia" w:hint="eastAsia"/>
          <w:sz w:val="20"/>
          <w:lang w:eastAsia="ja-JP"/>
        </w:rPr>
        <w:t>料金には、新規</w:t>
      </w:r>
      <w:r w:rsidR="00CE39AE">
        <w:rPr>
          <w:rFonts w:asciiTheme="minorEastAsia" w:hAnsiTheme="minorEastAsia" w:hint="eastAsia"/>
          <w:sz w:val="20"/>
          <w:lang w:eastAsia="ja-JP"/>
        </w:rPr>
        <w:t>適合証明</w:t>
      </w:r>
      <w:r w:rsidR="00E414AC" w:rsidRPr="002C738E">
        <w:rPr>
          <w:rFonts w:asciiTheme="minorEastAsia" w:hAnsiTheme="minorEastAsia" w:hint="eastAsia"/>
          <w:sz w:val="20"/>
          <w:lang w:eastAsia="ja-JP"/>
        </w:rPr>
        <w:t>取得時、又は</w:t>
      </w:r>
      <w:r w:rsidR="00CE39AE">
        <w:rPr>
          <w:rFonts w:asciiTheme="minorEastAsia" w:hAnsiTheme="minorEastAsia" w:hint="eastAsia"/>
          <w:sz w:val="20"/>
          <w:lang w:eastAsia="ja-JP"/>
        </w:rPr>
        <w:t>更新</w:t>
      </w:r>
      <w:r w:rsidR="00E414AC" w:rsidRPr="002C738E">
        <w:rPr>
          <w:rFonts w:asciiTheme="minorEastAsia" w:hAnsiTheme="minorEastAsia" w:hint="eastAsia"/>
          <w:sz w:val="20"/>
          <w:lang w:eastAsia="ja-JP"/>
        </w:rPr>
        <w:t>のサイクルで、1つの規格毎に1枚の</w:t>
      </w:r>
      <w:r w:rsidR="00CE39AE">
        <w:rPr>
          <w:rFonts w:asciiTheme="minorEastAsia" w:hAnsiTheme="minorEastAsia" w:hint="eastAsia"/>
          <w:sz w:val="20"/>
          <w:lang w:eastAsia="ja-JP"/>
        </w:rPr>
        <w:t>適合証明書</w:t>
      </w:r>
      <w:r w:rsidR="00E414AC" w:rsidRPr="002C738E">
        <w:rPr>
          <w:rFonts w:asciiTheme="minorEastAsia" w:hAnsiTheme="minorEastAsia" w:hint="eastAsia"/>
          <w:sz w:val="20"/>
          <w:lang w:eastAsia="ja-JP"/>
        </w:rPr>
        <w:t>発行料金が含まれる</w:t>
      </w:r>
      <w:r w:rsidR="00E61813" w:rsidRPr="002C738E">
        <w:rPr>
          <w:rFonts w:asciiTheme="minorEastAsia" w:hAnsiTheme="minorEastAsia" w:hint="eastAsia"/>
          <w:spacing w:val="-2"/>
          <w:w w:val="105"/>
          <w:sz w:val="20"/>
          <w:lang w:eastAsia="ja-JP"/>
        </w:rPr>
        <w:t>。</w:t>
      </w:r>
    </w:p>
    <w:p w14:paraId="55A3B82A" w14:textId="1B329525" w:rsidR="00245A42" w:rsidRDefault="00564BD3" w:rsidP="00052FB3">
      <w:pPr>
        <w:tabs>
          <w:tab w:val="left" w:pos="2685"/>
        </w:tabs>
        <w:ind w:left="425" w:right="142"/>
        <w:rPr>
          <w:rFonts w:asciiTheme="minorEastAsia" w:hAnsiTheme="minorEastAsia"/>
          <w:sz w:val="20"/>
          <w:lang w:eastAsia="ja-JP"/>
        </w:rPr>
      </w:pPr>
      <w:r w:rsidRPr="002C738E">
        <w:rPr>
          <w:rFonts w:asciiTheme="minorEastAsia" w:hAnsiTheme="minorEastAsia" w:hint="eastAsia"/>
          <w:sz w:val="20"/>
          <w:lang w:eastAsia="ja-JP"/>
        </w:rPr>
        <w:t>交通費、宿泊費は</w:t>
      </w:r>
      <w:r>
        <w:rPr>
          <w:rFonts w:asciiTheme="minorEastAsia" w:hAnsiTheme="minorEastAsia" w:hint="eastAsia"/>
          <w:sz w:val="20"/>
          <w:lang w:eastAsia="ja-JP"/>
        </w:rPr>
        <w:t>見積書</w:t>
      </w:r>
      <w:r>
        <w:rPr>
          <w:rFonts w:asciiTheme="minorEastAsia" w:hAnsiTheme="minorEastAsia"/>
          <w:sz w:val="20"/>
          <w:lang w:eastAsia="ja-JP"/>
        </w:rPr>
        <w:t>には含まれず、実費請求とする。</w:t>
      </w:r>
    </w:p>
    <w:p w14:paraId="53FB5809" w14:textId="1EC7B580" w:rsidR="00D710B1" w:rsidRDefault="003B266B" w:rsidP="00052FB3">
      <w:pPr>
        <w:tabs>
          <w:tab w:val="left" w:pos="2685"/>
        </w:tabs>
        <w:ind w:left="425" w:right="142"/>
        <w:rPr>
          <w:rFonts w:asciiTheme="minorEastAsia" w:hAnsiTheme="minorEastAsia"/>
          <w:sz w:val="20"/>
          <w:lang w:eastAsia="ja-JP"/>
        </w:rPr>
      </w:pPr>
      <w:r>
        <w:rPr>
          <w:rFonts w:asciiTheme="minorEastAsia" w:hAnsiTheme="minorEastAsia" w:hint="eastAsia"/>
          <w:sz w:val="20"/>
          <w:lang w:eastAsia="ja-JP"/>
        </w:rPr>
        <w:t>適合組織</w:t>
      </w:r>
      <w:r w:rsidR="00D710B1">
        <w:rPr>
          <w:rFonts w:asciiTheme="minorEastAsia" w:hAnsiTheme="minorEastAsia" w:hint="eastAsia"/>
          <w:sz w:val="20"/>
          <w:lang w:eastAsia="ja-JP"/>
        </w:rPr>
        <w:t>は、適合証明書を受領するにあたり、J</w:t>
      </w:r>
      <w:r w:rsidR="00D710B1">
        <w:rPr>
          <w:rFonts w:asciiTheme="minorEastAsia" w:hAnsiTheme="minorEastAsia"/>
          <w:sz w:val="20"/>
          <w:lang w:eastAsia="ja-JP"/>
        </w:rPr>
        <w:t>FSM</w:t>
      </w:r>
      <w:r w:rsidR="00D710B1">
        <w:rPr>
          <w:rFonts w:asciiTheme="minorEastAsia" w:hAnsiTheme="minorEastAsia" w:hint="eastAsia"/>
          <w:sz w:val="20"/>
          <w:lang w:eastAsia="ja-JP"/>
        </w:rPr>
        <w:t>が定めた初回登録料についてG</w:t>
      </w:r>
      <w:r w:rsidR="00D710B1">
        <w:rPr>
          <w:rFonts w:asciiTheme="minorEastAsia" w:hAnsiTheme="minorEastAsia"/>
          <w:sz w:val="20"/>
          <w:lang w:eastAsia="ja-JP"/>
        </w:rPr>
        <w:t>TC</w:t>
      </w:r>
      <w:r w:rsidR="00D710B1">
        <w:rPr>
          <w:rFonts w:asciiTheme="minorEastAsia" w:hAnsiTheme="minorEastAsia" w:hint="eastAsia"/>
          <w:sz w:val="20"/>
          <w:lang w:eastAsia="ja-JP"/>
        </w:rPr>
        <w:t>を通じて支払い、次年度以降も適合証明の有効期間において毎年度にかかる年間登録維持料を支払う。</w:t>
      </w:r>
    </w:p>
    <w:p w14:paraId="04DCF828" w14:textId="77777777" w:rsidR="003B3792" w:rsidRPr="00052FB3" w:rsidRDefault="003B3792" w:rsidP="00052FB3">
      <w:pPr>
        <w:tabs>
          <w:tab w:val="left" w:pos="2685"/>
        </w:tabs>
        <w:ind w:left="425" w:right="142"/>
        <w:rPr>
          <w:rFonts w:asciiTheme="minorEastAsia" w:hAnsiTheme="minorEastAsia"/>
          <w:spacing w:val="-2"/>
          <w:w w:val="105"/>
          <w:sz w:val="20"/>
          <w:lang w:eastAsia="ja-JP"/>
        </w:rPr>
      </w:pPr>
    </w:p>
    <w:p w14:paraId="2C28C24A" w14:textId="0F765BDC" w:rsidR="00CE54E7" w:rsidRPr="00514E1C" w:rsidRDefault="00D353EF" w:rsidP="00D353EF">
      <w:pPr>
        <w:pStyle w:val="2"/>
        <w:numPr>
          <w:ilvl w:val="0"/>
          <w:numId w:val="0"/>
        </w:numPr>
        <w:ind w:left="785" w:hanging="360"/>
      </w:pPr>
      <w:r>
        <w:t>1</w:t>
      </w:r>
      <w:r w:rsidR="000950F9">
        <w:t>3</w:t>
      </w:r>
      <w:r>
        <w:t>.</w:t>
      </w:r>
      <w:r w:rsidR="00CE39AE">
        <w:rPr>
          <w:rFonts w:hint="eastAsia"/>
        </w:rPr>
        <w:t>証明書</w:t>
      </w:r>
      <w:r w:rsidR="00F90E9F" w:rsidRPr="00514E1C">
        <w:t>の再発行</w:t>
      </w:r>
    </w:p>
    <w:p w14:paraId="32B26DB8" w14:textId="77777777" w:rsidR="00CE54E7" w:rsidRPr="002C738E" w:rsidRDefault="00CE54E7" w:rsidP="00CE54E7">
      <w:pPr>
        <w:pStyle w:val="a0"/>
        <w:tabs>
          <w:tab w:val="left" w:pos="2685"/>
        </w:tabs>
        <w:ind w:left="425" w:right="142"/>
        <w:rPr>
          <w:rFonts w:asciiTheme="minorEastAsia" w:eastAsiaTheme="minorEastAsia" w:hAnsiTheme="minorEastAsia"/>
          <w:b/>
          <w:spacing w:val="-8"/>
          <w:w w:val="105"/>
          <w:sz w:val="21"/>
          <w:lang w:eastAsia="ja-JP"/>
        </w:rPr>
      </w:pPr>
    </w:p>
    <w:p w14:paraId="022807B6" w14:textId="5913B18D" w:rsidR="00A96A82" w:rsidRDefault="002504BA" w:rsidP="00052FB3">
      <w:pPr>
        <w:snapToGrid w:val="0"/>
        <w:ind w:left="425" w:right="142"/>
        <w:rPr>
          <w:rFonts w:asciiTheme="minorEastAsia" w:hAnsiTheme="minorEastAsia"/>
          <w:sz w:val="20"/>
          <w:lang w:eastAsia="ja-JP"/>
        </w:rPr>
      </w:pPr>
      <w:r w:rsidRPr="002C738E">
        <w:rPr>
          <w:rFonts w:asciiTheme="minorEastAsia" w:hAnsiTheme="minorEastAsia" w:hint="eastAsia"/>
          <w:sz w:val="20"/>
          <w:lang w:eastAsia="ja-JP"/>
        </w:rPr>
        <w:t>住所変更、会社名の変更など、</w:t>
      </w:r>
      <w:r w:rsidR="003B266B">
        <w:rPr>
          <w:rFonts w:asciiTheme="minorEastAsia" w:hAnsiTheme="minorEastAsia" w:hint="eastAsia"/>
          <w:sz w:val="20"/>
          <w:lang w:eastAsia="ja-JP"/>
        </w:rPr>
        <w:t>適合組織</w:t>
      </w:r>
      <w:r w:rsidRPr="002C738E">
        <w:rPr>
          <w:rFonts w:asciiTheme="minorEastAsia" w:hAnsiTheme="minorEastAsia" w:hint="eastAsia"/>
          <w:sz w:val="20"/>
          <w:lang w:eastAsia="ja-JP"/>
        </w:rPr>
        <w:t>の状況の変化の結果として</w:t>
      </w:r>
      <w:r w:rsidR="008E3FE4" w:rsidRPr="002C738E">
        <w:rPr>
          <w:rFonts w:asciiTheme="minorEastAsia" w:hAnsiTheme="minorEastAsia" w:hint="eastAsia"/>
          <w:sz w:val="20"/>
          <w:lang w:eastAsia="ja-JP"/>
        </w:rPr>
        <w:t>登録証</w:t>
      </w:r>
      <w:r w:rsidRPr="002C738E">
        <w:rPr>
          <w:rFonts w:asciiTheme="minorEastAsia" w:hAnsiTheme="minorEastAsia" w:hint="eastAsia"/>
          <w:sz w:val="20"/>
          <w:lang w:eastAsia="ja-JP"/>
        </w:rPr>
        <w:t>が再発行される場合</w:t>
      </w:r>
      <w:r w:rsidR="00514E1C" w:rsidRPr="002C738E">
        <w:rPr>
          <w:rFonts w:asciiTheme="minorEastAsia" w:hAnsiTheme="minorEastAsia" w:hint="eastAsia"/>
          <w:sz w:val="20"/>
          <w:lang w:eastAsia="ja-JP"/>
        </w:rPr>
        <w:t>、</w:t>
      </w:r>
      <w:r w:rsidR="00CE39AE">
        <w:rPr>
          <w:rFonts w:asciiTheme="minorEastAsia" w:hAnsiTheme="minorEastAsia" w:hint="eastAsia"/>
          <w:sz w:val="20"/>
          <w:lang w:eastAsia="ja-JP"/>
        </w:rPr>
        <w:t>適合証明書</w:t>
      </w:r>
      <w:r w:rsidR="00DA0FE4" w:rsidRPr="002C738E">
        <w:rPr>
          <w:rFonts w:asciiTheme="minorEastAsia" w:hAnsiTheme="minorEastAsia"/>
          <w:sz w:val="20"/>
          <w:lang w:eastAsia="ja-JP"/>
        </w:rPr>
        <w:t>の</w:t>
      </w:r>
      <w:r w:rsidRPr="002C738E">
        <w:rPr>
          <w:rFonts w:asciiTheme="minorEastAsia" w:hAnsiTheme="minorEastAsia" w:hint="eastAsia"/>
          <w:sz w:val="20"/>
          <w:lang w:eastAsia="ja-JP"/>
        </w:rPr>
        <w:t>発行手数料は</w:t>
      </w:r>
      <w:r w:rsidRPr="002C738E">
        <w:rPr>
          <w:rFonts w:asciiTheme="minorEastAsia" w:hAnsiTheme="minorEastAsia"/>
          <w:sz w:val="20"/>
          <w:lang w:eastAsia="ja-JP"/>
        </w:rPr>
        <w:t>1通につき</w:t>
      </w:r>
      <w:r w:rsidR="00CE39AE">
        <w:rPr>
          <w:rFonts w:asciiTheme="minorEastAsia" w:hAnsiTheme="minorEastAsia" w:hint="eastAsia"/>
          <w:sz w:val="20"/>
          <w:lang w:eastAsia="ja-JP"/>
        </w:rPr>
        <w:t>5</w:t>
      </w:r>
      <w:r w:rsidR="00DA0FE4" w:rsidRPr="002C738E">
        <w:rPr>
          <w:rFonts w:asciiTheme="minorEastAsia" w:hAnsiTheme="minorEastAsia"/>
          <w:sz w:val="20"/>
          <w:lang w:eastAsia="ja-JP"/>
        </w:rPr>
        <w:t>,000円</w:t>
      </w:r>
      <w:r w:rsidR="00DA0FE4" w:rsidRPr="002C738E">
        <w:rPr>
          <w:rFonts w:asciiTheme="minorEastAsia" w:hAnsiTheme="minorEastAsia" w:hint="eastAsia"/>
          <w:sz w:val="20"/>
          <w:lang w:eastAsia="ja-JP"/>
        </w:rPr>
        <w:t>（</w:t>
      </w:r>
      <w:r w:rsidR="00DA0FE4" w:rsidRPr="002C738E">
        <w:rPr>
          <w:rFonts w:asciiTheme="minorEastAsia" w:hAnsiTheme="minorEastAsia"/>
          <w:sz w:val="20"/>
          <w:lang w:eastAsia="ja-JP"/>
        </w:rPr>
        <w:t>消費税</w:t>
      </w:r>
      <w:r w:rsidR="00DA0FE4" w:rsidRPr="002C738E">
        <w:rPr>
          <w:rFonts w:asciiTheme="minorEastAsia" w:hAnsiTheme="minorEastAsia" w:hint="eastAsia"/>
          <w:sz w:val="20"/>
          <w:lang w:eastAsia="ja-JP"/>
        </w:rPr>
        <w:t>別</w:t>
      </w:r>
      <w:r w:rsidR="00DA0FE4" w:rsidRPr="002C738E">
        <w:rPr>
          <w:rFonts w:asciiTheme="minorEastAsia" w:hAnsiTheme="minorEastAsia"/>
          <w:sz w:val="20"/>
          <w:lang w:eastAsia="ja-JP"/>
        </w:rPr>
        <w:t>）</w:t>
      </w:r>
      <w:r w:rsidRPr="002C738E">
        <w:rPr>
          <w:rFonts w:asciiTheme="minorEastAsia" w:hAnsiTheme="minorEastAsia"/>
          <w:sz w:val="20"/>
          <w:lang w:eastAsia="ja-JP"/>
        </w:rPr>
        <w:t>とする。</w:t>
      </w:r>
    </w:p>
    <w:p w14:paraId="5D716153" w14:textId="77777777" w:rsidR="00C4294C" w:rsidRPr="00052FB3" w:rsidRDefault="00C4294C" w:rsidP="00052FB3">
      <w:pPr>
        <w:snapToGrid w:val="0"/>
        <w:ind w:left="425" w:right="142"/>
        <w:rPr>
          <w:rFonts w:asciiTheme="minorEastAsia" w:hAnsiTheme="minorEastAsia"/>
          <w:sz w:val="20"/>
          <w:lang w:eastAsia="ja-JP"/>
        </w:rPr>
      </w:pPr>
    </w:p>
    <w:p w14:paraId="61AF9C7E" w14:textId="2E76529B" w:rsidR="00BD6DDC" w:rsidRPr="00514E1C" w:rsidRDefault="00D353EF" w:rsidP="00D353EF">
      <w:pPr>
        <w:pStyle w:val="2"/>
        <w:numPr>
          <w:ilvl w:val="0"/>
          <w:numId w:val="0"/>
        </w:numPr>
        <w:ind w:left="785" w:hanging="360"/>
      </w:pPr>
      <w:r>
        <w:t>1</w:t>
      </w:r>
      <w:r w:rsidR="000950F9">
        <w:t>4</w:t>
      </w:r>
      <w:r>
        <w:t>.</w:t>
      </w:r>
      <w:r w:rsidR="00CE39AE">
        <w:t>適合証明</w:t>
      </w:r>
      <w:r w:rsidR="0036146D" w:rsidRPr="00514E1C">
        <w:t>の一時停止又は登録の取り消し</w:t>
      </w:r>
    </w:p>
    <w:p w14:paraId="29138AD5" w14:textId="77777777" w:rsidR="00BD6DDC" w:rsidRPr="000950F9" w:rsidRDefault="00BD6DDC" w:rsidP="00892532">
      <w:pPr>
        <w:tabs>
          <w:tab w:val="left" w:pos="2685"/>
        </w:tabs>
        <w:ind w:left="425" w:right="142"/>
        <w:rPr>
          <w:rFonts w:asciiTheme="minorEastAsia" w:hAnsiTheme="minorEastAsia"/>
          <w:spacing w:val="-8"/>
          <w:w w:val="105"/>
          <w:sz w:val="22"/>
          <w:u w:val="single"/>
          <w:lang w:eastAsia="ja-JP"/>
        </w:rPr>
      </w:pPr>
    </w:p>
    <w:p w14:paraId="6DC1C6EC" w14:textId="31FF67EF" w:rsidR="002504BA" w:rsidRPr="002C738E" w:rsidRDefault="00CE39AE" w:rsidP="00892532">
      <w:pPr>
        <w:tabs>
          <w:tab w:val="left" w:pos="2685"/>
        </w:tabs>
        <w:ind w:left="425" w:right="142"/>
        <w:rPr>
          <w:rFonts w:asciiTheme="minorEastAsia" w:hAnsiTheme="minorEastAsia"/>
          <w:spacing w:val="-8"/>
          <w:w w:val="105"/>
          <w:sz w:val="22"/>
          <w:u w:val="single"/>
          <w:lang w:eastAsia="ja-JP"/>
        </w:rPr>
      </w:pPr>
      <w:r>
        <w:rPr>
          <w:rFonts w:asciiTheme="minorEastAsia" w:hAnsiTheme="minorEastAsia" w:hint="eastAsia"/>
          <w:sz w:val="20"/>
          <w:lang w:eastAsia="ja-JP"/>
        </w:rPr>
        <w:t>適合証明</w:t>
      </w:r>
      <w:r w:rsidR="00220874">
        <w:rPr>
          <w:rFonts w:asciiTheme="minorEastAsia" w:hAnsiTheme="minorEastAsia" w:hint="eastAsia"/>
          <w:sz w:val="20"/>
          <w:lang w:eastAsia="ja-JP"/>
        </w:rPr>
        <w:t>監査</w:t>
      </w:r>
      <w:r w:rsidR="002504BA" w:rsidRPr="002C738E">
        <w:rPr>
          <w:rFonts w:asciiTheme="minorEastAsia" w:hAnsiTheme="minorEastAsia" w:hint="eastAsia"/>
          <w:sz w:val="20"/>
          <w:lang w:eastAsia="ja-JP"/>
        </w:rPr>
        <w:t>が完了後、次の理由により、</w:t>
      </w:r>
      <w:r w:rsidR="000950F9">
        <w:rPr>
          <w:rFonts w:asciiTheme="minorEastAsia" w:hAnsiTheme="minorEastAsia" w:hint="eastAsia"/>
          <w:sz w:val="20"/>
          <w:lang w:eastAsia="ja-JP"/>
        </w:rPr>
        <w:t>適合証明</w:t>
      </w:r>
      <w:r w:rsidR="003B266B">
        <w:rPr>
          <w:rFonts w:asciiTheme="minorEastAsia" w:hAnsiTheme="minorEastAsia" w:hint="eastAsia"/>
          <w:sz w:val="20"/>
          <w:lang w:eastAsia="ja-JP"/>
        </w:rPr>
        <w:t>登録</w:t>
      </w:r>
      <w:r w:rsidR="000950F9">
        <w:rPr>
          <w:rFonts w:asciiTheme="minorEastAsia" w:hAnsiTheme="minorEastAsia" w:hint="eastAsia"/>
          <w:sz w:val="20"/>
          <w:lang w:eastAsia="ja-JP"/>
        </w:rPr>
        <w:t>が</w:t>
      </w:r>
      <w:r w:rsidR="002504BA" w:rsidRPr="002C738E">
        <w:rPr>
          <w:rFonts w:asciiTheme="minorEastAsia" w:hAnsiTheme="minorEastAsia" w:hint="eastAsia"/>
          <w:sz w:val="20"/>
          <w:lang w:eastAsia="ja-JP"/>
        </w:rPr>
        <w:t>一時停止されることがある；</w:t>
      </w:r>
    </w:p>
    <w:p w14:paraId="3DF938C1" w14:textId="77777777" w:rsidR="002504BA" w:rsidRPr="003B266B" w:rsidRDefault="002504BA" w:rsidP="00892532">
      <w:pPr>
        <w:tabs>
          <w:tab w:val="left" w:pos="2685"/>
        </w:tabs>
        <w:ind w:left="425" w:right="142"/>
        <w:rPr>
          <w:rFonts w:asciiTheme="minorEastAsia" w:hAnsiTheme="minorEastAsia"/>
          <w:spacing w:val="-8"/>
          <w:w w:val="105"/>
          <w:sz w:val="22"/>
          <w:u w:val="single"/>
          <w:lang w:eastAsia="ja-JP"/>
        </w:rPr>
      </w:pPr>
    </w:p>
    <w:p w14:paraId="1D03290B" w14:textId="77777777" w:rsidR="002504BA" w:rsidRPr="002C738E" w:rsidRDefault="001D3498" w:rsidP="001D3498">
      <w:pPr>
        <w:pStyle w:val="a8"/>
        <w:ind w:leftChars="0" w:firstLineChars="709" w:firstLine="1470"/>
        <w:rPr>
          <w:rFonts w:asciiTheme="minorEastAsia" w:eastAsiaTheme="minorEastAsia" w:hAnsiTheme="minorEastAsia"/>
        </w:rPr>
      </w:pPr>
      <w:r>
        <w:rPr>
          <w:rFonts w:asciiTheme="minorEastAsia" w:eastAsiaTheme="minorEastAsia" w:hAnsiTheme="minorEastAsia" w:hint="eastAsia"/>
        </w:rPr>
        <w:t>・</w:t>
      </w:r>
      <w:r w:rsidR="002504BA" w:rsidRPr="002C738E">
        <w:rPr>
          <w:rFonts w:asciiTheme="minorEastAsia" w:eastAsiaTheme="minorEastAsia" w:hAnsiTheme="minorEastAsia"/>
        </w:rPr>
        <w:t>ロゴ</w:t>
      </w:r>
      <w:r w:rsidR="006B5B5D" w:rsidRPr="002C738E">
        <w:rPr>
          <w:rFonts w:asciiTheme="minorEastAsia" w:eastAsiaTheme="minorEastAsia" w:hAnsiTheme="minorEastAsia" w:hint="eastAsia"/>
        </w:rPr>
        <w:t>マーク</w:t>
      </w:r>
      <w:r w:rsidR="002504BA" w:rsidRPr="002C738E">
        <w:rPr>
          <w:rFonts w:asciiTheme="minorEastAsia" w:eastAsiaTheme="minorEastAsia" w:hAnsiTheme="minorEastAsia"/>
        </w:rPr>
        <w:t>の継続的な誤使用。</w:t>
      </w:r>
    </w:p>
    <w:p w14:paraId="1D4A582D" w14:textId="52E6BEA8" w:rsidR="002504BA" w:rsidRPr="002C738E" w:rsidRDefault="001D3498" w:rsidP="001D3498">
      <w:pPr>
        <w:pStyle w:val="a8"/>
        <w:ind w:leftChars="0" w:rightChars="0" w:right="1" w:firstLineChars="709" w:firstLine="1470"/>
        <w:rPr>
          <w:rFonts w:asciiTheme="minorEastAsia" w:eastAsiaTheme="minorEastAsia" w:hAnsiTheme="minorEastAsia"/>
        </w:rPr>
      </w:pPr>
      <w:r>
        <w:rPr>
          <w:rFonts w:asciiTheme="minorEastAsia" w:eastAsiaTheme="minorEastAsia" w:hAnsiTheme="minorEastAsia" w:hint="eastAsia"/>
        </w:rPr>
        <w:t>・</w:t>
      </w:r>
      <w:r w:rsidR="00220874">
        <w:rPr>
          <w:rFonts w:asciiTheme="minorEastAsia" w:eastAsiaTheme="minorEastAsia" w:hAnsiTheme="minorEastAsia"/>
        </w:rPr>
        <w:t>監査</w:t>
      </w:r>
      <w:r w:rsidR="002504BA" w:rsidRPr="002C738E">
        <w:rPr>
          <w:rFonts w:asciiTheme="minorEastAsia" w:eastAsiaTheme="minorEastAsia" w:hAnsiTheme="minorEastAsia"/>
        </w:rPr>
        <w:t>において</w:t>
      </w:r>
      <w:r w:rsidR="002504BA" w:rsidRPr="002C738E">
        <w:rPr>
          <w:rFonts w:asciiTheme="minorEastAsia" w:eastAsiaTheme="minorEastAsia" w:hAnsiTheme="minorEastAsia" w:hint="eastAsia"/>
        </w:rPr>
        <w:t>発見された</w:t>
      </w:r>
      <w:r w:rsidR="002504BA" w:rsidRPr="002C738E">
        <w:rPr>
          <w:rFonts w:asciiTheme="minorEastAsia" w:eastAsiaTheme="minorEastAsia" w:hAnsiTheme="minorEastAsia"/>
        </w:rPr>
        <w:t>不適合の是正</w:t>
      </w:r>
      <w:r w:rsidR="002504BA" w:rsidRPr="002C738E">
        <w:rPr>
          <w:rFonts w:asciiTheme="minorEastAsia" w:eastAsiaTheme="minorEastAsia" w:hAnsiTheme="minorEastAsia" w:hint="eastAsia"/>
        </w:rPr>
        <w:t>処置</w:t>
      </w:r>
      <w:r w:rsidR="002504BA" w:rsidRPr="002C738E">
        <w:rPr>
          <w:rFonts w:asciiTheme="minorEastAsia" w:eastAsiaTheme="minorEastAsia" w:hAnsiTheme="minorEastAsia"/>
        </w:rPr>
        <w:t>が実施されていない</w:t>
      </w:r>
      <w:r w:rsidR="002504BA" w:rsidRPr="002C738E">
        <w:rPr>
          <w:rFonts w:asciiTheme="minorEastAsia" w:eastAsiaTheme="minorEastAsia" w:hAnsiTheme="minorEastAsia" w:hint="eastAsia"/>
        </w:rPr>
        <w:t>。</w:t>
      </w:r>
    </w:p>
    <w:p w14:paraId="48256D45" w14:textId="35FD3AD8" w:rsidR="002504BA" w:rsidRPr="002C738E" w:rsidRDefault="001D3498" w:rsidP="001D3498">
      <w:pPr>
        <w:pStyle w:val="a8"/>
        <w:ind w:leftChars="0" w:firstLineChars="709" w:firstLine="1470"/>
        <w:rPr>
          <w:rFonts w:asciiTheme="minorEastAsia" w:eastAsiaTheme="minorEastAsia" w:hAnsiTheme="minorEastAsia"/>
        </w:rPr>
      </w:pPr>
      <w:r>
        <w:rPr>
          <w:rFonts w:asciiTheme="minorEastAsia" w:eastAsiaTheme="minorEastAsia" w:hAnsiTheme="minorEastAsia" w:hint="eastAsia"/>
        </w:rPr>
        <w:t>・</w:t>
      </w:r>
      <w:r w:rsidR="00BC427D" w:rsidRPr="002C738E">
        <w:rPr>
          <w:rFonts w:asciiTheme="minorEastAsia" w:eastAsiaTheme="minorEastAsia" w:hAnsiTheme="minorEastAsia"/>
        </w:rPr>
        <w:t>GTC</w:t>
      </w:r>
      <w:r w:rsidR="002504BA" w:rsidRPr="002C738E">
        <w:rPr>
          <w:rFonts w:asciiTheme="minorEastAsia" w:eastAsiaTheme="minorEastAsia" w:hAnsiTheme="minorEastAsia"/>
        </w:rPr>
        <w:t xml:space="preserve"> </w:t>
      </w:r>
      <w:r w:rsidR="006B5B5D" w:rsidRPr="002C738E">
        <w:rPr>
          <w:rFonts w:asciiTheme="minorEastAsia" w:eastAsiaTheme="minorEastAsia" w:hAnsiTheme="minorEastAsia" w:hint="eastAsia"/>
        </w:rPr>
        <w:t>との</w:t>
      </w:r>
      <w:r w:rsidR="006B5B5D" w:rsidRPr="002C738E">
        <w:rPr>
          <w:rFonts w:asciiTheme="minorEastAsia" w:eastAsiaTheme="minorEastAsia" w:hAnsiTheme="minorEastAsia"/>
        </w:rPr>
        <w:t>契約</w:t>
      </w:r>
      <w:r w:rsidR="000950F9">
        <w:rPr>
          <w:rFonts w:asciiTheme="minorEastAsia" w:eastAsiaTheme="minorEastAsia" w:hAnsiTheme="minorEastAsia" w:hint="eastAsia"/>
        </w:rPr>
        <w:t>上において重大な</w:t>
      </w:r>
      <w:r w:rsidR="002504BA" w:rsidRPr="002C738E">
        <w:rPr>
          <w:rFonts w:asciiTheme="minorEastAsia" w:eastAsiaTheme="minorEastAsia" w:hAnsiTheme="minorEastAsia"/>
        </w:rPr>
        <w:t>ルール違反がある。</w:t>
      </w:r>
    </w:p>
    <w:p w14:paraId="5EDDCF60" w14:textId="77777777" w:rsidR="00DA72E2" w:rsidRPr="000950F9" w:rsidRDefault="00DA72E2" w:rsidP="00DA0FE4">
      <w:pPr>
        <w:ind w:leftChars="0" w:left="0" w:right="142"/>
        <w:rPr>
          <w:rFonts w:asciiTheme="minorEastAsia" w:hAnsiTheme="minorEastAsia"/>
          <w:spacing w:val="-2"/>
          <w:w w:val="105"/>
          <w:sz w:val="20"/>
          <w:lang w:val="en-US" w:eastAsia="ja-JP"/>
        </w:rPr>
      </w:pPr>
    </w:p>
    <w:p w14:paraId="7E697182" w14:textId="2D45CB4A" w:rsidR="002504BA" w:rsidRPr="002C738E" w:rsidRDefault="002504BA" w:rsidP="00707A62">
      <w:pPr>
        <w:pStyle w:val="a8"/>
        <w:rPr>
          <w:rFonts w:asciiTheme="minorEastAsia" w:eastAsiaTheme="minorEastAsia" w:hAnsiTheme="minorEastAsia"/>
          <w:spacing w:val="-8"/>
          <w:sz w:val="22"/>
          <w:u w:val="single"/>
        </w:rPr>
      </w:pPr>
      <w:r w:rsidRPr="002C738E">
        <w:rPr>
          <w:rFonts w:asciiTheme="minorEastAsia" w:eastAsiaTheme="minorEastAsia" w:hAnsiTheme="minorEastAsia" w:hint="eastAsia"/>
        </w:rPr>
        <w:t>又は、次の理由により</w:t>
      </w:r>
      <w:r w:rsidR="000950F9">
        <w:rPr>
          <w:rFonts w:asciiTheme="minorEastAsia" w:eastAsiaTheme="minorEastAsia" w:hAnsiTheme="minorEastAsia" w:hint="eastAsia"/>
        </w:rPr>
        <w:t>適合証明登録が</w:t>
      </w:r>
      <w:r w:rsidRPr="002C738E">
        <w:rPr>
          <w:rFonts w:asciiTheme="minorEastAsia" w:eastAsiaTheme="minorEastAsia" w:hAnsiTheme="minorEastAsia" w:hint="eastAsia"/>
        </w:rPr>
        <w:t>取り消されることがある；</w:t>
      </w:r>
    </w:p>
    <w:p w14:paraId="2E348E0D" w14:textId="77777777" w:rsidR="00891AB8" w:rsidRPr="002C738E" w:rsidRDefault="00891AB8" w:rsidP="00DA72E2">
      <w:pPr>
        <w:ind w:leftChars="0" w:left="0" w:right="142"/>
        <w:rPr>
          <w:rFonts w:asciiTheme="minorEastAsia" w:hAnsiTheme="minorEastAsia"/>
          <w:spacing w:val="-2"/>
          <w:w w:val="105"/>
          <w:sz w:val="20"/>
          <w:lang w:eastAsia="ja-JP"/>
        </w:rPr>
      </w:pPr>
    </w:p>
    <w:p w14:paraId="313A4C16" w14:textId="533A959E" w:rsidR="002504BA" w:rsidRPr="002C738E" w:rsidRDefault="001D3498" w:rsidP="001D3498">
      <w:pPr>
        <w:pStyle w:val="a8"/>
        <w:ind w:leftChars="-1" w:left="-2" w:firstLineChars="890" w:firstLine="1846"/>
        <w:rPr>
          <w:rFonts w:asciiTheme="minorEastAsia" w:eastAsiaTheme="minorEastAsia" w:hAnsiTheme="minorEastAsia"/>
        </w:rPr>
      </w:pPr>
      <w:r>
        <w:rPr>
          <w:rFonts w:asciiTheme="minorEastAsia" w:eastAsiaTheme="minorEastAsia" w:hAnsiTheme="minorEastAsia" w:hint="eastAsia"/>
        </w:rPr>
        <w:t>・</w:t>
      </w:r>
      <w:r w:rsidR="00CE39AE">
        <w:rPr>
          <w:rFonts w:asciiTheme="minorEastAsia" w:eastAsiaTheme="minorEastAsia" w:hAnsiTheme="minorEastAsia"/>
        </w:rPr>
        <w:t>適合証明</w:t>
      </w:r>
      <w:r w:rsidR="003B266B">
        <w:rPr>
          <w:rFonts w:asciiTheme="minorEastAsia" w:eastAsiaTheme="minorEastAsia" w:hAnsiTheme="minorEastAsia" w:hint="eastAsia"/>
        </w:rPr>
        <w:t>登録</w:t>
      </w:r>
      <w:r w:rsidR="002504BA" w:rsidRPr="002C738E">
        <w:rPr>
          <w:rFonts w:asciiTheme="minorEastAsia" w:eastAsiaTheme="minorEastAsia" w:hAnsiTheme="minorEastAsia"/>
        </w:rPr>
        <w:t>の一時停止中に</w:t>
      </w:r>
      <w:r w:rsidR="00BC427D" w:rsidRPr="002C738E">
        <w:rPr>
          <w:rFonts w:asciiTheme="minorEastAsia" w:eastAsiaTheme="minorEastAsia" w:hAnsiTheme="minorEastAsia"/>
        </w:rPr>
        <w:t>GTC</w:t>
      </w:r>
      <w:r w:rsidR="002504BA" w:rsidRPr="002C738E">
        <w:rPr>
          <w:rFonts w:asciiTheme="minorEastAsia" w:eastAsiaTheme="minorEastAsia" w:hAnsiTheme="minorEastAsia"/>
        </w:rPr>
        <w:t xml:space="preserve"> </w:t>
      </w:r>
      <w:r w:rsidR="003A1CAD" w:rsidRPr="002C738E">
        <w:rPr>
          <w:rFonts w:asciiTheme="minorEastAsia" w:eastAsiaTheme="minorEastAsia" w:hAnsiTheme="minorEastAsia" w:hint="eastAsia"/>
        </w:rPr>
        <w:t>が</w:t>
      </w:r>
      <w:r w:rsidR="00736553" w:rsidRPr="002C738E">
        <w:rPr>
          <w:rFonts w:asciiTheme="minorEastAsia" w:eastAsiaTheme="minorEastAsia" w:hAnsiTheme="minorEastAsia" w:hint="eastAsia"/>
        </w:rPr>
        <w:t>行った</w:t>
      </w:r>
      <w:r w:rsidR="006B5B5D" w:rsidRPr="002C738E">
        <w:rPr>
          <w:rFonts w:asciiTheme="minorEastAsia" w:eastAsiaTheme="minorEastAsia" w:hAnsiTheme="minorEastAsia"/>
        </w:rPr>
        <w:t>要求に応えられな</w:t>
      </w:r>
      <w:r w:rsidR="006B5B5D" w:rsidRPr="002C738E">
        <w:rPr>
          <w:rFonts w:asciiTheme="minorEastAsia" w:eastAsiaTheme="minorEastAsia" w:hAnsiTheme="minorEastAsia" w:hint="eastAsia"/>
        </w:rPr>
        <w:t>い</w:t>
      </w:r>
      <w:r w:rsidR="002504BA" w:rsidRPr="002C738E">
        <w:rPr>
          <w:rFonts w:asciiTheme="minorEastAsia" w:eastAsiaTheme="minorEastAsia" w:hAnsiTheme="minorEastAsia"/>
        </w:rPr>
        <w:t>。</w:t>
      </w:r>
    </w:p>
    <w:p w14:paraId="2485A6C9" w14:textId="0A53A4EB" w:rsidR="002504BA" w:rsidRPr="002C738E" w:rsidRDefault="001D3498" w:rsidP="001D3498">
      <w:pPr>
        <w:pStyle w:val="a8"/>
        <w:ind w:leftChars="-1" w:left="-2" w:firstLineChars="890" w:firstLine="1846"/>
        <w:rPr>
          <w:rFonts w:asciiTheme="minorEastAsia" w:eastAsiaTheme="minorEastAsia" w:hAnsiTheme="minorEastAsia"/>
          <w:sz w:val="22"/>
        </w:rPr>
      </w:pPr>
      <w:r>
        <w:rPr>
          <w:rFonts w:asciiTheme="minorEastAsia" w:eastAsiaTheme="minorEastAsia" w:hAnsiTheme="minorEastAsia" w:hint="eastAsia"/>
        </w:rPr>
        <w:t>・</w:t>
      </w:r>
      <w:r w:rsidR="003B266B">
        <w:rPr>
          <w:rFonts w:asciiTheme="minorEastAsia" w:eastAsiaTheme="minorEastAsia" w:hAnsiTheme="minorEastAsia"/>
        </w:rPr>
        <w:t>適合組織</w:t>
      </w:r>
      <w:r w:rsidR="006B5B5D" w:rsidRPr="002C738E">
        <w:rPr>
          <w:rFonts w:asciiTheme="minorEastAsia" w:eastAsiaTheme="minorEastAsia" w:hAnsiTheme="minorEastAsia"/>
        </w:rPr>
        <w:t>側の財務に関する問題を解決できない</w:t>
      </w:r>
      <w:r w:rsidR="002504BA" w:rsidRPr="002C738E">
        <w:rPr>
          <w:rFonts w:asciiTheme="minorEastAsia" w:eastAsiaTheme="minorEastAsia" w:hAnsiTheme="minorEastAsia"/>
        </w:rPr>
        <w:t>。</w:t>
      </w:r>
    </w:p>
    <w:p w14:paraId="365C28BD" w14:textId="52F0FB65" w:rsidR="002504BA" w:rsidRPr="002C738E" w:rsidRDefault="001D3498" w:rsidP="001D3498">
      <w:pPr>
        <w:pStyle w:val="a8"/>
        <w:ind w:leftChars="-1" w:left="-2" w:firstLineChars="890" w:firstLine="1846"/>
        <w:rPr>
          <w:rFonts w:asciiTheme="minorEastAsia" w:eastAsiaTheme="minorEastAsia" w:hAnsiTheme="minorEastAsia"/>
        </w:rPr>
      </w:pPr>
      <w:r>
        <w:rPr>
          <w:rFonts w:asciiTheme="minorEastAsia" w:eastAsiaTheme="minorEastAsia" w:hAnsiTheme="minorEastAsia" w:hint="eastAsia"/>
        </w:rPr>
        <w:t>・</w:t>
      </w:r>
      <w:r w:rsidR="003B266B">
        <w:rPr>
          <w:rFonts w:asciiTheme="minorEastAsia" w:eastAsiaTheme="minorEastAsia" w:hAnsiTheme="minorEastAsia"/>
        </w:rPr>
        <w:t>適合組織</w:t>
      </w:r>
      <w:r w:rsidR="00736553" w:rsidRPr="002C738E">
        <w:rPr>
          <w:rFonts w:asciiTheme="minorEastAsia" w:eastAsiaTheme="minorEastAsia" w:hAnsiTheme="minorEastAsia"/>
        </w:rPr>
        <w:t>からの（</w:t>
      </w:r>
      <w:r w:rsidR="00CE39AE">
        <w:rPr>
          <w:rFonts w:asciiTheme="minorEastAsia" w:eastAsiaTheme="minorEastAsia" w:hAnsiTheme="minorEastAsia"/>
        </w:rPr>
        <w:t>適合証明</w:t>
      </w:r>
      <w:r w:rsidR="00736553" w:rsidRPr="002C738E">
        <w:rPr>
          <w:rFonts w:asciiTheme="minorEastAsia" w:eastAsiaTheme="minorEastAsia" w:hAnsiTheme="minorEastAsia"/>
        </w:rPr>
        <w:t>登録抹消の）要求</w:t>
      </w:r>
      <w:r w:rsidR="002504BA" w:rsidRPr="002C738E">
        <w:rPr>
          <w:rFonts w:asciiTheme="minorEastAsia" w:eastAsiaTheme="minorEastAsia" w:hAnsiTheme="minorEastAsia"/>
        </w:rPr>
        <w:t>。</w:t>
      </w:r>
    </w:p>
    <w:p w14:paraId="0893AB96" w14:textId="1E5DBC51" w:rsidR="00736553" w:rsidRDefault="008F311F" w:rsidP="00E802C8">
      <w:pPr>
        <w:pStyle w:val="a8"/>
        <w:ind w:leftChars="768" w:left="2268" w:hangingChars="205" w:hanging="425"/>
        <w:rPr>
          <w:rFonts w:asciiTheme="minorEastAsia" w:eastAsiaTheme="minorEastAsia" w:hAnsiTheme="minorEastAsia"/>
        </w:rPr>
      </w:pPr>
      <w:r>
        <w:rPr>
          <w:rFonts w:asciiTheme="minorEastAsia" w:eastAsiaTheme="minorEastAsia" w:hAnsiTheme="minorEastAsia" w:hint="eastAsia"/>
        </w:rPr>
        <w:t>・適合証明の対象となるラインで製造された製品が、食品安全上の問題を理由として、</w:t>
      </w:r>
    </w:p>
    <w:p w14:paraId="0D0E25E7" w14:textId="60DAACAF" w:rsidR="008F311F" w:rsidRPr="008F311F" w:rsidRDefault="008F311F" w:rsidP="00E802C8">
      <w:pPr>
        <w:pStyle w:val="a8"/>
        <w:ind w:leftChars="768" w:left="2268" w:hangingChars="205" w:hanging="425"/>
        <w:rPr>
          <w:rFonts w:asciiTheme="minorEastAsia" w:eastAsiaTheme="minorEastAsia" w:hAnsiTheme="minorEastAsia"/>
        </w:rPr>
      </w:pPr>
      <w:r>
        <w:rPr>
          <w:rFonts w:asciiTheme="minorEastAsia" w:eastAsiaTheme="minorEastAsia" w:hAnsiTheme="minorEastAsia" w:hint="eastAsia"/>
        </w:rPr>
        <w:t xml:space="preserve">　強制回収または自主回収された場合。</w:t>
      </w:r>
    </w:p>
    <w:p w14:paraId="3AC7CD12" w14:textId="77777777" w:rsidR="008F311F" w:rsidRDefault="008F311F" w:rsidP="008F311F">
      <w:pPr>
        <w:pStyle w:val="a8"/>
        <w:ind w:leftChars="768" w:left="2268" w:hangingChars="205" w:hanging="425"/>
        <w:rPr>
          <w:rFonts w:asciiTheme="minorEastAsia" w:eastAsiaTheme="minorEastAsia" w:hAnsiTheme="minorEastAsia"/>
        </w:rPr>
      </w:pPr>
      <w:r>
        <w:rPr>
          <w:rFonts w:asciiTheme="minorEastAsia" w:eastAsiaTheme="minorEastAsia" w:hAnsiTheme="minorEastAsia" w:hint="eastAsia"/>
        </w:rPr>
        <w:t>・適合組織が、食品安全上の問題を理由として、行政指導、業務停止命令等の行政処分</w:t>
      </w:r>
    </w:p>
    <w:p w14:paraId="278DE2BC" w14:textId="6CB1144A" w:rsidR="008F311F" w:rsidRDefault="008F311F" w:rsidP="008F311F">
      <w:pPr>
        <w:pStyle w:val="a8"/>
        <w:ind w:leftChars="155" w:left="372" w:firstLineChars="800" w:firstLine="1659"/>
        <w:rPr>
          <w:rFonts w:asciiTheme="minorEastAsia" w:eastAsiaTheme="minorEastAsia" w:hAnsiTheme="minorEastAsia"/>
        </w:rPr>
      </w:pPr>
      <w:r>
        <w:rPr>
          <w:rFonts w:asciiTheme="minorEastAsia" w:eastAsiaTheme="minorEastAsia" w:hAnsiTheme="minorEastAsia" w:hint="eastAsia"/>
        </w:rPr>
        <w:t>を受けた場合。</w:t>
      </w:r>
    </w:p>
    <w:p w14:paraId="02492CD7" w14:textId="77777777" w:rsidR="008F311F" w:rsidRDefault="008F311F" w:rsidP="008F311F">
      <w:pPr>
        <w:pStyle w:val="a8"/>
        <w:ind w:leftChars="155" w:left="372"/>
        <w:rPr>
          <w:rFonts w:asciiTheme="minorEastAsia" w:eastAsiaTheme="minorEastAsia" w:hAnsiTheme="minorEastAsia"/>
        </w:rPr>
      </w:pPr>
      <w:r>
        <w:rPr>
          <w:rFonts w:asciiTheme="minorEastAsia" w:eastAsiaTheme="minorEastAsia" w:hAnsiTheme="minorEastAsia" w:hint="eastAsia"/>
        </w:rPr>
        <w:t xml:space="preserve">　　　　　　　・自然災害または、火災等により規格の要求事項に適合しない状態になっている可能性</w:t>
      </w:r>
    </w:p>
    <w:p w14:paraId="6064517E" w14:textId="36B8F038" w:rsidR="008F311F" w:rsidRDefault="008F311F" w:rsidP="008F311F">
      <w:pPr>
        <w:pStyle w:val="a8"/>
        <w:ind w:leftChars="155" w:left="372" w:firstLineChars="800" w:firstLine="1659"/>
        <w:rPr>
          <w:rFonts w:asciiTheme="minorEastAsia" w:eastAsiaTheme="minorEastAsia" w:hAnsiTheme="minorEastAsia"/>
        </w:rPr>
      </w:pPr>
      <w:r>
        <w:rPr>
          <w:rFonts w:asciiTheme="minorEastAsia" w:eastAsiaTheme="minorEastAsia" w:hAnsiTheme="minorEastAsia" w:hint="eastAsia"/>
        </w:rPr>
        <w:t>がある場合。</w:t>
      </w:r>
    </w:p>
    <w:p w14:paraId="48793347" w14:textId="77777777" w:rsidR="008F311F" w:rsidRDefault="008F311F" w:rsidP="008F311F">
      <w:pPr>
        <w:pStyle w:val="a8"/>
        <w:ind w:leftChars="155" w:left="372"/>
        <w:rPr>
          <w:rFonts w:asciiTheme="minorEastAsia" w:eastAsiaTheme="minorEastAsia" w:hAnsiTheme="minorEastAsia"/>
        </w:rPr>
      </w:pPr>
    </w:p>
    <w:p w14:paraId="242A5390" w14:textId="6C0671BF" w:rsidR="002504BA" w:rsidRPr="002C738E" w:rsidRDefault="008F311F" w:rsidP="00736553">
      <w:pPr>
        <w:pStyle w:val="a8"/>
        <w:ind w:leftChars="177" w:left="425" w:firstLine="1"/>
        <w:rPr>
          <w:rFonts w:asciiTheme="minorEastAsia" w:eastAsiaTheme="minorEastAsia" w:hAnsiTheme="minorEastAsia"/>
          <w:color w:val="FF0000"/>
        </w:rPr>
      </w:pPr>
      <w:r>
        <w:rPr>
          <w:rFonts w:asciiTheme="minorEastAsia" w:eastAsiaTheme="minorEastAsia" w:hAnsiTheme="minorEastAsia" w:hint="eastAsia"/>
        </w:rPr>
        <w:t>適合証明登録</w:t>
      </w:r>
      <w:r w:rsidR="008E3FE4" w:rsidRPr="002C738E">
        <w:rPr>
          <w:rFonts w:asciiTheme="minorEastAsia" w:eastAsiaTheme="minorEastAsia" w:hAnsiTheme="minorEastAsia" w:hint="eastAsia"/>
        </w:rPr>
        <w:t>の一時停止または登録抹消の場合は、</w:t>
      </w:r>
      <w:r w:rsidR="003B266B">
        <w:rPr>
          <w:rFonts w:asciiTheme="minorEastAsia" w:eastAsiaTheme="minorEastAsia" w:hAnsiTheme="minorEastAsia" w:hint="eastAsia"/>
        </w:rPr>
        <w:t>適合組織</w:t>
      </w:r>
      <w:r w:rsidR="008E3FE4" w:rsidRPr="002C738E">
        <w:rPr>
          <w:rFonts w:asciiTheme="minorEastAsia" w:eastAsiaTheme="minorEastAsia" w:hAnsiTheme="minorEastAsia" w:hint="eastAsia"/>
        </w:rPr>
        <w:t>は</w:t>
      </w:r>
      <w:r>
        <w:rPr>
          <w:rFonts w:asciiTheme="minorEastAsia" w:eastAsiaTheme="minorEastAsia" w:hAnsiTheme="minorEastAsia" w:hint="eastAsia"/>
        </w:rPr>
        <w:t>適合証明書</w:t>
      </w:r>
      <w:r w:rsidR="002504BA" w:rsidRPr="002C738E">
        <w:rPr>
          <w:rFonts w:asciiTheme="minorEastAsia" w:eastAsiaTheme="minorEastAsia" w:hAnsiTheme="minorEastAsia" w:hint="eastAsia"/>
        </w:rPr>
        <w:t>の使用を中止し、</w:t>
      </w:r>
      <w:r w:rsidR="00BC427D" w:rsidRPr="002C738E">
        <w:rPr>
          <w:rFonts w:asciiTheme="minorEastAsia" w:eastAsiaTheme="minorEastAsia" w:hAnsiTheme="minorEastAsia"/>
        </w:rPr>
        <w:t>GTC</w:t>
      </w:r>
      <w:r w:rsidR="002504BA" w:rsidRPr="002C738E">
        <w:rPr>
          <w:rFonts w:asciiTheme="minorEastAsia" w:eastAsiaTheme="minorEastAsia" w:hAnsiTheme="minorEastAsia"/>
        </w:rPr>
        <w:t xml:space="preserve"> </w:t>
      </w:r>
      <w:r w:rsidR="008E3FE4" w:rsidRPr="002C738E">
        <w:rPr>
          <w:rFonts w:asciiTheme="minorEastAsia" w:eastAsiaTheme="minorEastAsia" w:hAnsiTheme="minorEastAsia"/>
        </w:rPr>
        <w:t>に</w:t>
      </w:r>
      <w:r w:rsidR="00736553" w:rsidRPr="002C738E">
        <w:rPr>
          <w:rFonts w:asciiTheme="minorEastAsia" w:eastAsiaTheme="minorEastAsia" w:hAnsiTheme="minorEastAsia"/>
        </w:rPr>
        <w:t>証書原本を返却し</w:t>
      </w:r>
      <w:r w:rsidR="002504BA" w:rsidRPr="002C738E">
        <w:rPr>
          <w:rFonts w:asciiTheme="minorEastAsia" w:eastAsiaTheme="minorEastAsia" w:hAnsiTheme="minorEastAsia"/>
        </w:rPr>
        <w:t>、</w:t>
      </w:r>
      <w:r w:rsidR="00CE39AE">
        <w:rPr>
          <w:rFonts w:asciiTheme="minorEastAsia" w:eastAsiaTheme="minorEastAsia" w:hAnsiTheme="minorEastAsia" w:hint="eastAsia"/>
        </w:rPr>
        <w:t>適合証明</w:t>
      </w:r>
      <w:r w:rsidR="002504BA" w:rsidRPr="002C738E">
        <w:rPr>
          <w:rFonts w:asciiTheme="minorEastAsia" w:eastAsiaTheme="minorEastAsia" w:hAnsiTheme="minorEastAsia" w:hint="eastAsia"/>
        </w:rPr>
        <w:t>登録の宣言を中止する。</w:t>
      </w:r>
    </w:p>
    <w:p w14:paraId="06D48C64" w14:textId="77777777" w:rsidR="00E61A20" w:rsidRPr="004C4CC5" w:rsidRDefault="00E61A20" w:rsidP="00891AB8">
      <w:pPr>
        <w:ind w:leftChars="0" w:left="0" w:right="142"/>
        <w:rPr>
          <w:spacing w:val="-4"/>
          <w:w w:val="105"/>
          <w:sz w:val="20"/>
          <w:lang w:eastAsia="ja-JP"/>
        </w:rPr>
      </w:pPr>
    </w:p>
    <w:p w14:paraId="231A79F9" w14:textId="517FD88D" w:rsidR="0074121D" w:rsidRDefault="00D353EF" w:rsidP="00D353EF">
      <w:pPr>
        <w:pStyle w:val="2"/>
        <w:numPr>
          <w:ilvl w:val="0"/>
          <w:numId w:val="0"/>
        </w:numPr>
        <w:ind w:left="1" w:firstLineChars="197" w:firstLine="424"/>
      </w:pPr>
      <w:r>
        <w:t>1</w:t>
      </w:r>
      <w:r w:rsidR="000950F9">
        <w:t>5</w:t>
      </w:r>
      <w:r>
        <w:t>.</w:t>
      </w:r>
      <w:r w:rsidR="0074121D">
        <w:rPr>
          <w:rFonts w:hint="eastAsia"/>
        </w:rPr>
        <w:t>異議申立て</w:t>
      </w:r>
    </w:p>
    <w:p w14:paraId="49C60E49" w14:textId="77777777" w:rsidR="000A4636" w:rsidRPr="000A4636" w:rsidRDefault="000A4636" w:rsidP="000A4636">
      <w:pPr>
        <w:ind w:left="425" w:right="142"/>
        <w:rPr>
          <w:lang w:eastAsia="ja-JP"/>
        </w:rPr>
      </w:pPr>
    </w:p>
    <w:p w14:paraId="4E1EF5A3" w14:textId="035BBEF4" w:rsidR="0074121D" w:rsidRDefault="003B266B" w:rsidP="00C4294C">
      <w:pPr>
        <w:ind w:left="425" w:rightChars="0" w:right="1"/>
        <w:rPr>
          <w:sz w:val="20"/>
          <w:lang w:eastAsia="ja-JP"/>
        </w:rPr>
      </w:pPr>
      <w:r>
        <w:rPr>
          <w:rFonts w:hint="eastAsia"/>
          <w:sz w:val="20"/>
          <w:lang w:eastAsia="ja-JP"/>
        </w:rPr>
        <w:t>適合組織</w:t>
      </w:r>
      <w:r w:rsidR="0074121D">
        <w:rPr>
          <w:sz w:val="20"/>
          <w:lang w:eastAsia="ja-JP"/>
        </w:rPr>
        <w:t>は</w:t>
      </w:r>
      <w:r w:rsidR="0074121D">
        <w:rPr>
          <w:rFonts w:hint="eastAsia"/>
          <w:sz w:val="20"/>
          <w:lang w:eastAsia="ja-JP"/>
        </w:rPr>
        <w:t>、</w:t>
      </w:r>
      <w:r w:rsidR="0074121D">
        <w:rPr>
          <w:sz w:val="20"/>
          <w:lang w:eastAsia="ja-JP"/>
        </w:rPr>
        <w:t>何らかの理由で</w:t>
      </w:r>
      <w:r w:rsidR="00220874">
        <w:rPr>
          <w:sz w:val="20"/>
          <w:lang w:eastAsia="ja-JP"/>
        </w:rPr>
        <w:t>監査</w:t>
      </w:r>
      <w:r w:rsidR="0074121D">
        <w:rPr>
          <w:rFonts w:hint="eastAsia"/>
          <w:sz w:val="20"/>
          <w:lang w:eastAsia="ja-JP"/>
        </w:rPr>
        <w:t>チーム</w:t>
      </w:r>
      <w:r w:rsidR="0074121D">
        <w:rPr>
          <w:sz w:val="20"/>
          <w:lang w:eastAsia="ja-JP"/>
        </w:rPr>
        <w:t>の判定に同意出来ない場合、</w:t>
      </w:r>
      <w:r w:rsidR="0074121D" w:rsidRPr="00C3265A">
        <w:rPr>
          <w:rFonts w:asciiTheme="minorEastAsia" w:hAnsiTheme="minorEastAsia"/>
          <w:sz w:val="20"/>
          <w:lang w:eastAsia="ja-JP"/>
        </w:rPr>
        <w:t>GTC</w:t>
      </w:r>
      <w:r w:rsidR="0074121D">
        <w:rPr>
          <w:sz w:val="20"/>
          <w:lang w:eastAsia="ja-JP"/>
        </w:rPr>
        <w:t>宛に</w:t>
      </w:r>
      <w:r w:rsidR="0074121D">
        <w:rPr>
          <w:rFonts w:hint="eastAsia"/>
          <w:sz w:val="20"/>
          <w:lang w:eastAsia="ja-JP"/>
        </w:rPr>
        <w:t>異議申立て</w:t>
      </w:r>
      <w:r w:rsidR="0074121D">
        <w:rPr>
          <w:sz w:val="20"/>
          <w:lang w:eastAsia="ja-JP"/>
        </w:rPr>
        <w:t>を</w:t>
      </w:r>
      <w:r w:rsidR="0074121D">
        <w:rPr>
          <w:rFonts w:hint="eastAsia"/>
          <w:sz w:val="20"/>
          <w:lang w:eastAsia="ja-JP"/>
        </w:rPr>
        <w:t>行う</w:t>
      </w:r>
      <w:r w:rsidR="00C4294C">
        <w:rPr>
          <w:sz w:val="20"/>
          <w:lang w:eastAsia="ja-JP"/>
        </w:rPr>
        <w:t>権利を有</w:t>
      </w:r>
      <w:r w:rsidR="0074121D">
        <w:rPr>
          <w:sz w:val="20"/>
          <w:lang w:eastAsia="ja-JP"/>
        </w:rPr>
        <w:t>る。</w:t>
      </w:r>
    </w:p>
    <w:p w14:paraId="14C2565E" w14:textId="77777777" w:rsidR="0074121D" w:rsidRPr="0074121D" w:rsidRDefault="0074121D" w:rsidP="0074121D">
      <w:pPr>
        <w:ind w:left="425" w:right="142"/>
        <w:rPr>
          <w:lang w:eastAsia="ja-JP"/>
        </w:rPr>
      </w:pPr>
    </w:p>
    <w:p w14:paraId="7E781A0E" w14:textId="6EEF74F4" w:rsidR="00134073" w:rsidRDefault="00D353EF" w:rsidP="00D353EF">
      <w:pPr>
        <w:pStyle w:val="2"/>
        <w:numPr>
          <w:ilvl w:val="0"/>
          <w:numId w:val="0"/>
        </w:numPr>
        <w:ind w:left="1" w:firstLineChars="197" w:firstLine="424"/>
      </w:pPr>
      <w:r>
        <w:t>1</w:t>
      </w:r>
      <w:r w:rsidR="000950F9">
        <w:t>6</w:t>
      </w:r>
      <w:r>
        <w:t>.</w:t>
      </w:r>
      <w:r w:rsidR="00BC427D">
        <w:t>GTC</w:t>
      </w:r>
      <w:r w:rsidR="00F90E9F" w:rsidRPr="00707A62">
        <w:t>従業員に対する</w:t>
      </w:r>
      <w:r w:rsidR="003B266B">
        <w:rPr>
          <w:rFonts w:hint="eastAsia"/>
        </w:rPr>
        <w:t>適合組織</w:t>
      </w:r>
      <w:r w:rsidR="00F90E9F" w:rsidRPr="00707A62">
        <w:t>からの苦情</w:t>
      </w:r>
    </w:p>
    <w:p w14:paraId="608C76FB" w14:textId="77777777" w:rsidR="002E3501" w:rsidRPr="000950F9" w:rsidRDefault="002E3501" w:rsidP="002E3501">
      <w:pPr>
        <w:ind w:left="425" w:right="142"/>
        <w:rPr>
          <w:lang w:eastAsia="ja-JP"/>
        </w:rPr>
      </w:pPr>
    </w:p>
    <w:p w14:paraId="07BD6A9B" w14:textId="42B3BC91" w:rsidR="00052FB3" w:rsidRPr="0074121D" w:rsidRDefault="003B266B" w:rsidP="0074121D">
      <w:pPr>
        <w:ind w:left="425" w:right="142"/>
        <w:rPr>
          <w:rFonts w:asciiTheme="minorEastAsia" w:hAnsiTheme="minorEastAsia"/>
          <w:sz w:val="20"/>
          <w:lang w:eastAsia="ja-JP"/>
        </w:rPr>
      </w:pPr>
      <w:r>
        <w:rPr>
          <w:rFonts w:asciiTheme="minorEastAsia" w:hAnsiTheme="minorEastAsia" w:hint="eastAsia"/>
          <w:sz w:val="20"/>
          <w:lang w:eastAsia="ja-JP"/>
        </w:rPr>
        <w:t>適合組織</w:t>
      </w:r>
      <w:r w:rsidR="00153766" w:rsidRPr="002C738E">
        <w:rPr>
          <w:rFonts w:asciiTheme="minorEastAsia" w:hAnsiTheme="minorEastAsia" w:hint="eastAsia"/>
          <w:sz w:val="20"/>
          <w:lang w:eastAsia="ja-JP"/>
        </w:rPr>
        <w:t>は</w:t>
      </w:r>
      <w:r w:rsidR="00153766" w:rsidRPr="002C738E">
        <w:rPr>
          <w:rFonts w:asciiTheme="minorEastAsia" w:hAnsiTheme="minorEastAsia"/>
          <w:sz w:val="20"/>
          <w:lang w:eastAsia="ja-JP"/>
        </w:rPr>
        <w:t xml:space="preserve"> </w:t>
      </w:r>
      <w:r w:rsidR="00BC427D" w:rsidRPr="002C738E">
        <w:rPr>
          <w:rFonts w:asciiTheme="minorEastAsia" w:hAnsiTheme="minorEastAsia"/>
          <w:sz w:val="20"/>
          <w:lang w:eastAsia="ja-JP"/>
        </w:rPr>
        <w:t>GTC</w:t>
      </w:r>
      <w:r w:rsidR="00153766" w:rsidRPr="002C738E">
        <w:rPr>
          <w:rFonts w:asciiTheme="minorEastAsia" w:hAnsiTheme="minorEastAsia"/>
          <w:sz w:val="20"/>
          <w:lang w:eastAsia="ja-JP"/>
        </w:rPr>
        <w:t xml:space="preserve"> </w:t>
      </w:r>
      <w:r w:rsidR="00CF5DA1">
        <w:rPr>
          <w:rFonts w:asciiTheme="minorEastAsia" w:hAnsiTheme="minorEastAsia"/>
          <w:sz w:val="20"/>
          <w:lang w:eastAsia="ja-JP"/>
        </w:rPr>
        <w:t>の従業員、</w:t>
      </w:r>
      <w:r w:rsidR="00CF5DA1">
        <w:rPr>
          <w:rFonts w:asciiTheme="minorEastAsia" w:hAnsiTheme="minorEastAsia" w:hint="eastAsia"/>
          <w:sz w:val="20"/>
          <w:lang w:eastAsia="ja-JP"/>
        </w:rPr>
        <w:t>または</w:t>
      </w:r>
      <w:r w:rsidR="000A4636">
        <w:rPr>
          <w:rFonts w:asciiTheme="minorEastAsia" w:hAnsiTheme="minorEastAsia" w:hint="eastAsia"/>
          <w:sz w:val="20"/>
          <w:lang w:eastAsia="ja-JP"/>
        </w:rPr>
        <w:t>請負</w:t>
      </w:r>
      <w:r w:rsidR="00220874">
        <w:rPr>
          <w:rFonts w:asciiTheme="minorEastAsia" w:hAnsiTheme="minorEastAsia"/>
          <w:sz w:val="20"/>
          <w:lang w:eastAsia="ja-JP"/>
        </w:rPr>
        <w:t>監査</w:t>
      </w:r>
      <w:r w:rsidR="00CF5DA1">
        <w:rPr>
          <w:rFonts w:asciiTheme="minorEastAsia" w:hAnsiTheme="minorEastAsia"/>
          <w:sz w:val="20"/>
          <w:lang w:eastAsia="ja-JP"/>
        </w:rPr>
        <w:t>員</w:t>
      </w:r>
      <w:r w:rsidR="00153766" w:rsidRPr="002C738E">
        <w:rPr>
          <w:rFonts w:asciiTheme="minorEastAsia" w:hAnsiTheme="minorEastAsia"/>
          <w:sz w:val="20"/>
          <w:lang w:eastAsia="ja-JP"/>
        </w:rPr>
        <w:t>に対する苦情がある場合、</w:t>
      </w:r>
      <w:r w:rsidR="00BC427D" w:rsidRPr="002C738E">
        <w:rPr>
          <w:rFonts w:asciiTheme="minorEastAsia" w:hAnsiTheme="minorEastAsia"/>
          <w:sz w:val="20"/>
          <w:lang w:eastAsia="ja-JP"/>
        </w:rPr>
        <w:t>GTC</w:t>
      </w:r>
      <w:r w:rsidR="00153766" w:rsidRPr="002C738E">
        <w:rPr>
          <w:rFonts w:asciiTheme="minorEastAsia" w:hAnsiTheme="minorEastAsia"/>
          <w:sz w:val="20"/>
          <w:lang w:eastAsia="ja-JP"/>
        </w:rPr>
        <w:t xml:space="preserve"> </w:t>
      </w:r>
      <w:r w:rsidR="00504503" w:rsidRPr="002C738E">
        <w:rPr>
          <w:rFonts w:asciiTheme="minorEastAsia" w:hAnsiTheme="minorEastAsia" w:hint="eastAsia"/>
          <w:sz w:val="20"/>
          <w:lang w:eastAsia="ja-JP"/>
        </w:rPr>
        <w:t>宛に</w:t>
      </w:r>
      <w:r w:rsidR="00153766" w:rsidRPr="002C738E">
        <w:rPr>
          <w:rFonts w:asciiTheme="minorEastAsia" w:hAnsiTheme="minorEastAsia"/>
          <w:sz w:val="20"/>
          <w:lang w:eastAsia="ja-JP"/>
        </w:rPr>
        <w:t>書面</w:t>
      </w:r>
      <w:r w:rsidR="00504503" w:rsidRPr="002C738E">
        <w:rPr>
          <w:rFonts w:asciiTheme="minorEastAsia" w:hAnsiTheme="minorEastAsia" w:hint="eastAsia"/>
          <w:sz w:val="20"/>
          <w:lang w:eastAsia="ja-JP"/>
        </w:rPr>
        <w:t>で提出する。</w:t>
      </w:r>
    </w:p>
    <w:p w14:paraId="08AF739C" w14:textId="7755EFF0" w:rsidR="00052FB3" w:rsidRDefault="00052FB3" w:rsidP="00D353EF">
      <w:pPr>
        <w:ind w:leftChars="0" w:left="0" w:right="142"/>
        <w:rPr>
          <w:sz w:val="20"/>
          <w:lang w:eastAsia="ja-JP"/>
        </w:rPr>
      </w:pPr>
    </w:p>
    <w:p w14:paraId="36E2AF31" w14:textId="3167BEF2" w:rsidR="003B266B" w:rsidRDefault="003B266B" w:rsidP="00D353EF">
      <w:pPr>
        <w:ind w:leftChars="0" w:left="0" w:right="142"/>
        <w:rPr>
          <w:sz w:val="20"/>
          <w:lang w:eastAsia="ja-JP"/>
        </w:rPr>
      </w:pPr>
    </w:p>
    <w:p w14:paraId="74152313" w14:textId="69EF95F2" w:rsidR="003B266B" w:rsidRDefault="003B266B" w:rsidP="00D353EF">
      <w:pPr>
        <w:ind w:leftChars="0" w:left="0" w:right="142"/>
        <w:rPr>
          <w:sz w:val="20"/>
          <w:lang w:eastAsia="ja-JP"/>
        </w:rPr>
      </w:pPr>
    </w:p>
    <w:p w14:paraId="27586378" w14:textId="04ECC46B" w:rsidR="003B266B" w:rsidRDefault="003B266B" w:rsidP="00D353EF">
      <w:pPr>
        <w:ind w:leftChars="0" w:left="0" w:right="142"/>
        <w:rPr>
          <w:sz w:val="20"/>
          <w:lang w:eastAsia="ja-JP"/>
        </w:rPr>
      </w:pPr>
    </w:p>
    <w:p w14:paraId="0A37FDD6" w14:textId="2111C0BA" w:rsidR="003B266B" w:rsidRDefault="003B266B" w:rsidP="00D353EF">
      <w:pPr>
        <w:ind w:leftChars="0" w:left="0" w:right="142"/>
        <w:rPr>
          <w:sz w:val="20"/>
          <w:lang w:eastAsia="ja-JP"/>
        </w:rPr>
      </w:pPr>
    </w:p>
    <w:p w14:paraId="411B6C13" w14:textId="77777777" w:rsidR="003B266B" w:rsidRPr="00052FB3" w:rsidRDefault="003B266B" w:rsidP="00D353EF">
      <w:pPr>
        <w:ind w:leftChars="0" w:left="0" w:right="142"/>
        <w:rPr>
          <w:sz w:val="20"/>
          <w:lang w:eastAsia="ja-JP"/>
        </w:rPr>
      </w:pPr>
    </w:p>
    <w:p w14:paraId="4DF2DD18" w14:textId="00424DB6" w:rsidR="00134073" w:rsidRDefault="00D353EF" w:rsidP="00D353EF">
      <w:pPr>
        <w:pStyle w:val="2"/>
        <w:numPr>
          <w:ilvl w:val="0"/>
          <w:numId w:val="0"/>
        </w:numPr>
        <w:ind w:left="1" w:firstLineChars="197" w:firstLine="424"/>
      </w:pPr>
      <w:r>
        <w:t>1</w:t>
      </w:r>
      <w:r w:rsidR="000950F9">
        <w:t>7</w:t>
      </w:r>
      <w:r>
        <w:t>.</w:t>
      </w:r>
      <w:r w:rsidR="00CE39AE">
        <w:rPr>
          <w:rFonts w:hint="eastAsia"/>
        </w:rPr>
        <w:t>適合</w:t>
      </w:r>
      <w:r w:rsidR="00A2001A">
        <w:rPr>
          <w:rFonts w:hint="eastAsia"/>
        </w:rPr>
        <w:t>組織</w:t>
      </w:r>
      <w:r w:rsidR="008F20A9" w:rsidRPr="00707A62">
        <w:t>に対する苦情</w:t>
      </w:r>
    </w:p>
    <w:p w14:paraId="7918CF1C" w14:textId="77777777" w:rsidR="002E3501" w:rsidRPr="000950F9" w:rsidRDefault="002E3501" w:rsidP="002E3501">
      <w:pPr>
        <w:ind w:left="425" w:right="142"/>
        <w:rPr>
          <w:lang w:eastAsia="ja-JP"/>
        </w:rPr>
      </w:pPr>
    </w:p>
    <w:p w14:paraId="47CE6CDE" w14:textId="6BC70E51" w:rsidR="00153766" w:rsidRDefault="003B266B" w:rsidP="00892532">
      <w:pPr>
        <w:ind w:left="425" w:right="142"/>
        <w:rPr>
          <w:rFonts w:asciiTheme="minorEastAsia" w:hAnsiTheme="minorEastAsia"/>
          <w:sz w:val="20"/>
          <w:lang w:eastAsia="ja-JP"/>
        </w:rPr>
      </w:pPr>
      <w:r>
        <w:rPr>
          <w:rFonts w:asciiTheme="minorEastAsia" w:hAnsiTheme="minorEastAsia" w:hint="eastAsia"/>
          <w:sz w:val="20"/>
          <w:lang w:eastAsia="ja-JP"/>
        </w:rPr>
        <w:t>適合組織</w:t>
      </w:r>
      <w:r w:rsidR="00153766" w:rsidRPr="002C738E">
        <w:rPr>
          <w:rFonts w:asciiTheme="minorEastAsia" w:hAnsiTheme="minorEastAsia" w:hint="eastAsia"/>
          <w:sz w:val="20"/>
          <w:lang w:eastAsia="ja-JP"/>
        </w:rPr>
        <w:t>は、</w:t>
      </w:r>
      <w:r w:rsidR="00C8133D">
        <w:rPr>
          <w:rFonts w:asciiTheme="minorEastAsia" w:hAnsiTheme="minorEastAsia" w:hint="eastAsia"/>
          <w:sz w:val="20"/>
          <w:lang w:eastAsia="ja-JP"/>
        </w:rPr>
        <w:t>食品安全管理に係る自社に対するすべての異議申立て、利害関係者からの苦情およびそれらに対してとられた是正処置を記録し、G</w:t>
      </w:r>
      <w:r w:rsidR="00C8133D">
        <w:rPr>
          <w:rFonts w:asciiTheme="minorEastAsia" w:hAnsiTheme="minorEastAsia"/>
          <w:sz w:val="20"/>
          <w:lang w:eastAsia="ja-JP"/>
        </w:rPr>
        <w:t>TC</w:t>
      </w:r>
      <w:r w:rsidR="00C8133D">
        <w:rPr>
          <w:rFonts w:asciiTheme="minorEastAsia" w:hAnsiTheme="minorEastAsia" w:hint="eastAsia"/>
          <w:sz w:val="20"/>
          <w:lang w:eastAsia="ja-JP"/>
        </w:rPr>
        <w:t>の要求に応じて、また、重要なものについては、その都度、遅滞なく</w:t>
      </w:r>
      <w:r w:rsidR="00C8133D">
        <w:rPr>
          <w:rFonts w:asciiTheme="minorEastAsia" w:hAnsiTheme="minorEastAsia"/>
          <w:sz w:val="20"/>
          <w:lang w:eastAsia="ja-JP"/>
        </w:rPr>
        <w:t>GTC</w:t>
      </w:r>
      <w:r w:rsidR="00C8133D">
        <w:rPr>
          <w:rFonts w:asciiTheme="minorEastAsia" w:hAnsiTheme="minorEastAsia" w:hint="eastAsia"/>
          <w:sz w:val="20"/>
          <w:lang w:eastAsia="ja-JP"/>
        </w:rPr>
        <w:t>に報告する。</w:t>
      </w:r>
    </w:p>
    <w:p w14:paraId="277490CE" w14:textId="305B9DD0" w:rsidR="00F8136C" w:rsidRPr="002C738E" w:rsidRDefault="00F8136C" w:rsidP="00892532">
      <w:pPr>
        <w:ind w:left="425" w:right="142"/>
        <w:rPr>
          <w:rFonts w:asciiTheme="minorEastAsia" w:hAnsiTheme="minorEastAsia"/>
          <w:spacing w:val="-6"/>
          <w:w w:val="105"/>
          <w:sz w:val="22"/>
          <w:lang w:eastAsia="ja-JP"/>
        </w:rPr>
      </w:pPr>
      <w:r>
        <w:rPr>
          <w:rFonts w:asciiTheme="minorEastAsia" w:hAnsiTheme="minorEastAsia" w:hint="eastAsia"/>
          <w:sz w:val="20"/>
          <w:lang w:eastAsia="ja-JP"/>
        </w:rPr>
        <w:t>G</w:t>
      </w:r>
      <w:r>
        <w:rPr>
          <w:rFonts w:asciiTheme="minorEastAsia" w:hAnsiTheme="minorEastAsia"/>
          <w:sz w:val="20"/>
          <w:lang w:eastAsia="ja-JP"/>
        </w:rPr>
        <w:t>TC</w:t>
      </w:r>
      <w:r>
        <w:rPr>
          <w:rFonts w:asciiTheme="minorEastAsia" w:hAnsiTheme="minorEastAsia" w:hint="eastAsia"/>
          <w:sz w:val="20"/>
          <w:lang w:eastAsia="ja-JP"/>
        </w:rPr>
        <w:t>は前文に係る重要な情報について、遅滞なくJ</w:t>
      </w:r>
      <w:r>
        <w:rPr>
          <w:rFonts w:asciiTheme="minorEastAsia" w:hAnsiTheme="minorEastAsia"/>
          <w:sz w:val="20"/>
          <w:lang w:eastAsia="ja-JP"/>
        </w:rPr>
        <w:t>FSM</w:t>
      </w:r>
      <w:r>
        <w:rPr>
          <w:rFonts w:asciiTheme="minorEastAsia" w:hAnsiTheme="minorEastAsia" w:hint="eastAsia"/>
          <w:sz w:val="20"/>
          <w:lang w:eastAsia="ja-JP"/>
        </w:rPr>
        <w:t>に報告する。</w:t>
      </w:r>
      <w:r w:rsidR="003B266B">
        <w:rPr>
          <w:rFonts w:asciiTheme="minorEastAsia" w:hAnsiTheme="minorEastAsia" w:hint="eastAsia"/>
          <w:sz w:val="20"/>
          <w:lang w:eastAsia="ja-JP"/>
        </w:rPr>
        <w:t>適合組織</w:t>
      </w:r>
      <w:r>
        <w:rPr>
          <w:rFonts w:asciiTheme="minorEastAsia" w:hAnsiTheme="minorEastAsia" w:hint="eastAsia"/>
          <w:sz w:val="20"/>
          <w:lang w:eastAsia="ja-JP"/>
        </w:rPr>
        <w:t>は、J</w:t>
      </w:r>
      <w:r>
        <w:rPr>
          <w:rFonts w:asciiTheme="minorEastAsia" w:hAnsiTheme="minorEastAsia"/>
          <w:sz w:val="20"/>
          <w:lang w:eastAsia="ja-JP"/>
        </w:rPr>
        <w:t>FSM</w:t>
      </w:r>
      <w:r>
        <w:rPr>
          <w:rFonts w:asciiTheme="minorEastAsia" w:hAnsiTheme="minorEastAsia" w:hint="eastAsia"/>
          <w:sz w:val="20"/>
          <w:lang w:eastAsia="ja-JP"/>
        </w:rPr>
        <w:t>に対する当該情報の開示を拒否できない。</w:t>
      </w:r>
    </w:p>
    <w:p w14:paraId="553358B0" w14:textId="77777777" w:rsidR="00134073" w:rsidRPr="0074121D" w:rsidRDefault="00134073" w:rsidP="00DA72E2">
      <w:pPr>
        <w:ind w:leftChars="0" w:left="0" w:right="142"/>
        <w:rPr>
          <w:spacing w:val="-10"/>
          <w:w w:val="105"/>
          <w:sz w:val="20"/>
          <w:u w:val="single"/>
          <w:lang w:eastAsia="ja-JP"/>
        </w:rPr>
      </w:pPr>
    </w:p>
    <w:p w14:paraId="2DDE4230" w14:textId="346D4084" w:rsidR="009E4EF3" w:rsidRDefault="00D353EF" w:rsidP="00D353EF">
      <w:pPr>
        <w:pStyle w:val="2"/>
        <w:numPr>
          <w:ilvl w:val="0"/>
          <w:numId w:val="0"/>
        </w:numPr>
        <w:ind w:left="785" w:hanging="360"/>
      </w:pPr>
      <w:r>
        <w:t>1</w:t>
      </w:r>
      <w:r w:rsidR="000950F9">
        <w:t>8</w:t>
      </w:r>
      <w:r>
        <w:t>.</w:t>
      </w:r>
      <w:r w:rsidR="00500F5E" w:rsidRPr="00707A62">
        <w:rPr>
          <w:rFonts w:hint="eastAsia"/>
        </w:rPr>
        <w:t>支払い</w:t>
      </w:r>
      <w:r w:rsidR="00500F5E" w:rsidRPr="00707A62">
        <w:t>条件</w:t>
      </w:r>
    </w:p>
    <w:p w14:paraId="429DF4A5" w14:textId="77777777" w:rsidR="002E3501" w:rsidRPr="002E3501" w:rsidRDefault="002E3501" w:rsidP="002E3501">
      <w:pPr>
        <w:ind w:left="425" w:right="142"/>
        <w:rPr>
          <w:lang w:eastAsia="ja-JP"/>
        </w:rPr>
      </w:pPr>
    </w:p>
    <w:p w14:paraId="66BD7144" w14:textId="08CAED31" w:rsidR="00D710B1" w:rsidRDefault="002E3501" w:rsidP="00D710B1">
      <w:pPr>
        <w:tabs>
          <w:tab w:val="left" w:pos="2685"/>
        </w:tabs>
        <w:ind w:left="425" w:right="142"/>
        <w:rPr>
          <w:rFonts w:asciiTheme="minorEastAsia" w:hAnsiTheme="minorEastAsia"/>
          <w:spacing w:val="-2"/>
          <w:w w:val="105"/>
          <w:sz w:val="20"/>
          <w:lang w:eastAsia="ja-JP"/>
        </w:rPr>
      </w:pPr>
      <w:r>
        <w:rPr>
          <w:rFonts w:asciiTheme="minorEastAsia" w:hAnsiTheme="minorEastAsia" w:hint="eastAsia"/>
          <w:sz w:val="20"/>
          <w:lang w:eastAsia="ja-JP"/>
        </w:rPr>
        <w:t>GTCは</w:t>
      </w:r>
      <w:r>
        <w:rPr>
          <w:rFonts w:asciiTheme="minorEastAsia" w:hAnsiTheme="minorEastAsia"/>
          <w:sz w:val="20"/>
          <w:lang w:eastAsia="ja-JP"/>
        </w:rPr>
        <w:t>、</w:t>
      </w:r>
      <w:r w:rsidR="00504503" w:rsidRPr="002C738E">
        <w:rPr>
          <w:rFonts w:asciiTheme="minorEastAsia" w:hAnsiTheme="minorEastAsia" w:hint="eastAsia"/>
          <w:sz w:val="20"/>
          <w:lang w:eastAsia="ja-JP"/>
        </w:rPr>
        <w:t>合意</w:t>
      </w:r>
      <w:r w:rsidR="00504503" w:rsidRPr="002C738E">
        <w:rPr>
          <w:rFonts w:asciiTheme="minorEastAsia" w:hAnsiTheme="minorEastAsia"/>
          <w:sz w:val="20"/>
          <w:lang w:eastAsia="ja-JP"/>
        </w:rPr>
        <w:t>見積書により、</w:t>
      </w:r>
      <w:r w:rsidR="008F311F">
        <w:rPr>
          <w:rFonts w:asciiTheme="minorEastAsia" w:hAnsiTheme="minorEastAsia" w:hint="eastAsia"/>
          <w:sz w:val="20"/>
          <w:lang w:eastAsia="ja-JP"/>
        </w:rPr>
        <w:t>原則</w:t>
      </w:r>
      <w:r w:rsidR="00220874">
        <w:rPr>
          <w:rFonts w:asciiTheme="minorEastAsia" w:hAnsiTheme="minorEastAsia"/>
          <w:sz w:val="20"/>
          <w:lang w:eastAsia="ja-JP"/>
        </w:rPr>
        <w:t>監査</w:t>
      </w:r>
      <w:r w:rsidR="008F311F">
        <w:rPr>
          <w:rFonts w:asciiTheme="minorEastAsia" w:hAnsiTheme="minorEastAsia" w:hint="eastAsia"/>
          <w:sz w:val="20"/>
          <w:lang w:eastAsia="ja-JP"/>
        </w:rPr>
        <w:t>月</w:t>
      </w:r>
      <w:r w:rsidR="00504503" w:rsidRPr="002C738E">
        <w:rPr>
          <w:rFonts w:asciiTheme="minorEastAsia" w:hAnsiTheme="minorEastAsia"/>
          <w:sz w:val="20"/>
          <w:lang w:eastAsia="ja-JP"/>
        </w:rPr>
        <w:t>に</w:t>
      </w:r>
      <w:r w:rsidR="00220874">
        <w:rPr>
          <w:rFonts w:asciiTheme="minorEastAsia" w:hAnsiTheme="minorEastAsia" w:hint="eastAsia"/>
          <w:sz w:val="20"/>
          <w:lang w:eastAsia="ja-JP"/>
        </w:rPr>
        <w:t>監査</w:t>
      </w:r>
      <w:r>
        <w:rPr>
          <w:rFonts w:asciiTheme="minorEastAsia" w:hAnsiTheme="minorEastAsia" w:hint="eastAsia"/>
          <w:sz w:val="20"/>
          <w:lang w:eastAsia="ja-JP"/>
        </w:rPr>
        <w:t>料金</w:t>
      </w:r>
      <w:r>
        <w:rPr>
          <w:rFonts w:asciiTheme="minorEastAsia" w:hAnsiTheme="minorEastAsia"/>
          <w:sz w:val="20"/>
          <w:lang w:eastAsia="ja-JP"/>
        </w:rPr>
        <w:t>を</w:t>
      </w:r>
      <w:r w:rsidR="00504503" w:rsidRPr="002C738E">
        <w:rPr>
          <w:rFonts w:asciiTheme="minorEastAsia" w:hAnsiTheme="minorEastAsia"/>
          <w:sz w:val="20"/>
          <w:lang w:eastAsia="ja-JP"/>
        </w:rPr>
        <w:t>請求</w:t>
      </w:r>
      <w:r w:rsidR="00D710B1">
        <w:rPr>
          <w:rFonts w:asciiTheme="minorEastAsia" w:hAnsiTheme="minorEastAsia" w:hint="eastAsia"/>
          <w:sz w:val="20"/>
          <w:lang w:eastAsia="ja-JP"/>
        </w:rPr>
        <w:t>し、</w:t>
      </w:r>
      <w:r w:rsidR="003B266B">
        <w:rPr>
          <w:rFonts w:asciiTheme="minorEastAsia" w:hAnsiTheme="minorEastAsia" w:hint="eastAsia"/>
          <w:sz w:val="20"/>
          <w:lang w:eastAsia="ja-JP"/>
        </w:rPr>
        <w:t>適合組織</w:t>
      </w:r>
      <w:r w:rsidR="00D710B1">
        <w:rPr>
          <w:rFonts w:asciiTheme="minorEastAsia" w:hAnsiTheme="minorEastAsia" w:hint="eastAsia"/>
          <w:sz w:val="20"/>
          <w:lang w:eastAsia="ja-JP"/>
        </w:rPr>
        <w:t>は、請求された監査料金を監査月翌月末までに支払う。</w:t>
      </w:r>
    </w:p>
    <w:p w14:paraId="7FB548E4" w14:textId="381917E8" w:rsidR="00153766" w:rsidRDefault="003B266B" w:rsidP="00504503">
      <w:pPr>
        <w:pStyle w:val="a0"/>
        <w:ind w:leftChars="0" w:left="432" w:right="142"/>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適合組織</w:t>
      </w:r>
      <w:r w:rsidR="00504503" w:rsidRPr="002C738E">
        <w:rPr>
          <w:rFonts w:asciiTheme="minorEastAsia" w:eastAsiaTheme="minorEastAsia" w:hAnsiTheme="minorEastAsia"/>
          <w:sz w:val="20"/>
          <w:szCs w:val="20"/>
          <w:lang w:eastAsia="ja-JP"/>
        </w:rPr>
        <w:t>の</w:t>
      </w:r>
      <w:r w:rsidR="00504503" w:rsidRPr="002C738E">
        <w:rPr>
          <w:rFonts w:asciiTheme="minorEastAsia" w:eastAsiaTheme="minorEastAsia" w:hAnsiTheme="minorEastAsia" w:hint="eastAsia"/>
          <w:sz w:val="20"/>
          <w:szCs w:val="20"/>
          <w:lang w:eastAsia="ja-JP"/>
        </w:rPr>
        <w:t>要求により</w:t>
      </w:r>
      <w:r w:rsidR="00504503" w:rsidRPr="002C738E">
        <w:rPr>
          <w:rFonts w:asciiTheme="minorEastAsia" w:eastAsiaTheme="minorEastAsia" w:hAnsiTheme="minorEastAsia"/>
          <w:sz w:val="20"/>
          <w:szCs w:val="20"/>
          <w:lang w:eastAsia="ja-JP"/>
        </w:rPr>
        <w:t>、</w:t>
      </w:r>
      <w:r w:rsidR="00220874">
        <w:rPr>
          <w:rFonts w:asciiTheme="minorEastAsia" w:eastAsiaTheme="minorEastAsia" w:hAnsiTheme="minorEastAsia"/>
          <w:sz w:val="20"/>
          <w:szCs w:val="20"/>
          <w:lang w:eastAsia="ja-JP"/>
        </w:rPr>
        <w:t>監査</w:t>
      </w:r>
      <w:r w:rsidR="00504503" w:rsidRPr="002C738E">
        <w:rPr>
          <w:rFonts w:asciiTheme="minorEastAsia" w:eastAsiaTheme="minorEastAsia" w:hAnsiTheme="minorEastAsia"/>
          <w:sz w:val="20"/>
          <w:szCs w:val="20"/>
          <w:lang w:eastAsia="ja-JP"/>
        </w:rPr>
        <w:t>実施の取り消し、日程変更をする場合</w:t>
      </w:r>
      <w:r w:rsidR="00504503" w:rsidRPr="002C738E">
        <w:rPr>
          <w:rFonts w:asciiTheme="minorEastAsia" w:eastAsiaTheme="minorEastAsia" w:hAnsiTheme="minorEastAsia" w:hint="eastAsia"/>
          <w:sz w:val="20"/>
          <w:szCs w:val="20"/>
          <w:lang w:eastAsia="ja-JP"/>
        </w:rPr>
        <w:t>の</w:t>
      </w:r>
      <w:r w:rsidR="00504503" w:rsidRPr="002C738E">
        <w:rPr>
          <w:rFonts w:asciiTheme="minorEastAsia" w:eastAsiaTheme="minorEastAsia" w:hAnsiTheme="minorEastAsia"/>
          <w:sz w:val="20"/>
          <w:szCs w:val="20"/>
          <w:lang w:eastAsia="ja-JP"/>
        </w:rPr>
        <w:t>手数料は以下の通りとする。</w:t>
      </w:r>
    </w:p>
    <w:p w14:paraId="68BA40F8" w14:textId="77777777" w:rsidR="000A4636" w:rsidRPr="003B266B" w:rsidRDefault="000A4636" w:rsidP="00504503">
      <w:pPr>
        <w:pStyle w:val="a0"/>
        <w:ind w:leftChars="0" w:left="432" w:right="142"/>
        <w:rPr>
          <w:rFonts w:asciiTheme="minorEastAsia" w:eastAsiaTheme="minorEastAsia" w:hAnsiTheme="minorEastAsia"/>
          <w:sz w:val="20"/>
          <w:szCs w:val="20"/>
          <w:lang w:eastAsia="ja-JP"/>
        </w:rPr>
      </w:pPr>
    </w:p>
    <w:p w14:paraId="4C5B6AE5" w14:textId="402B4541" w:rsidR="00153766" w:rsidRPr="006A1FBA" w:rsidRDefault="00220874" w:rsidP="00956994">
      <w:pPr>
        <w:ind w:left="425" w:right="142" w:firstLineChars="698" w:firstLine="1420"/>
        <w:rPr>
          <w:rFonts w:asciiTheme="minorEastAsia" w:hAnsiTheme="minorEastAsia"/>
          <w:spacing w:val="-6"/>
          <w:w w:val="105"/>
          <w:sz w:val="20"/>
          <w:lang w:eastAsia="ja-JP"/>
        </w:rPr>
      </w:pPr>
      <w:r>
        <w:rPr>
          <w:rFonts w:asciiTheme="minorEastAsia" w:hAnsiTheme="minorEastAsia" w:hint="eastAsia"/>
          <w:spacing w:val="-6"/>
          <w:w w:val="105"/>
          <w:sz w:val="20"/>
          <w:lang w:eastAsia="ja-JP"/>
        </w:rPr>
        <w:t>監査</w:t>
      </w:r>
      <w:r w:rsidR="00504503" w:rsidRPr="002C738E">
        <w:rPr>
          <w:rFonts w:asciiTheme="minorEastAsia" w:hAnsiTheme="minorEastAsia" w:hint="eastAsia"/>
          <w:spacing w:val="-6"/>
          <w:w w:val="105"/>
          <w:sz w:val="20"/>
          <w:lang w:eastAsia="ja-JP"/>
        </w:rPr>
        <w:t>予定</w:t>
      </w:r>
      <w:r w:rsidR="00153766" w:rsidRPr="006A1FBA">
        <w:rPr>
          <w:rFonts w:asciiTheme="minorEastAsia" w:hAnsiTheme="minorEastAsia" w:hint="eastAsia"/>
          <w:spacing w:val="-6"/>
          <w:w w:val="105"/>
          <w:sz w:val="20"/>
          <w:lang w:eastAsia="ja-JP"/>
        </w:rPr>
        <w:t>日から起算して：</w:t>
      </w:r>
    </w:p>
    <w:tbl>
      <w:tblPr>
        <w:tblW w:w="0" w:type="auto"/>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09"/>
      </w:tblGrid>
      <w:tr w:rsidR="00504503" w:rsidRPr="002C738E" w14:paraId="060830B6" w14:textId="77777777" w:rsidTr="00956994">
        <w:trPr>
          <w:trHeight w:val="254"/>
        </w:trPr>
        <w:tc>
          <w:tcPr>
            <w:tcW w:w="2273" w:type="dxa"/>
          </w:tcPr>
          <w:p w14:paraId="6A20B63F" w14:textId="77777777" w:rsidR="00153766" w:rsidRPr="006A1FBA" w:rsidRDefault="00153766" w:rsidP="000A4636">
            <w:pPr>
              <w:ind w:left="425" w:right="142"/>
              <w:jc w:val="distribute"/>
              <w:rPr>
                <w:rFonts w:asciiTheme="minorEastAsia" w:hAnsiTheme="minorEastAsia"/>
                <w:spacing w:val="-6"/>
                <w:w w:val="105"/>
                <w:sz w:val="20"/>
                <w:lang w:eastAsia="ja-JP"/>
              </w:rPr>
            </w:pPr>
            <w:r w:rsidRPr="006A1FBA">
              <w:rPr>
                <w:rFonts w:asciiTheme="minorEastAsia" w:hAnsiTheme="minorEastAsia"/>
                <w:spacing w:val="-6"/>
                <w:w w:val="105"/>
                <w:sz w:val="20"/>
                <w:lang w:eastAsia="ja-JP"/>
              </w:rPr>
              <w:t>30</w:t>
            </w:r>
            <w:r w:rsidRPr="006A1FBA">
              <w:rPr>
                <w:rFonts w:asciiTheme="minorEastAsia" w:hAnsiTheme="minorEastAsia" w:hint="eastAsia"/>
                <w:spacing w:val="-6"/>
                <w:w w:val="105"/>
                <w:sz w:val="20"/>
                <w:lang w:eastAsia="ja-JP"/>
              </w:rPr>
              <w:t>日－</w:t>
            </w:r>
            <w:r w:rsidRPr="006A1FBA">
              <w:rPr>
                <w:rFonts w:asciiTheme="minorEastAsia" w:hAnsiTheme="minorEastAsia"/>
                <w:spacing w:val="-6"/>
                <w:w w:val="105"/>
                <w:sz w:val="20"/>
                <w:lang w:eastAsia="ja-JP"/>
              </w:rPr>
              <w:t>15</w:t>
            </w:r>
            <w:r w:rsidRPr="006A1FBA">
              <w:rPr>
                <w:rFonts w:asciiTheme="minorEastAsia" w:hAnsiTheme="minorEastAsia" w:hint="eastAsia"/>
                <w:spacing w:val="-6"/>
                <w:w w:val="105"/>
                <w:sz w:val="20"/>
                <w:lang w:eastAsia="ja-JP"/>
              </w:rPr>
              <w:t>日前</w:t>
            </w:r>
          </w:p>
        </w:tc>
        <w:tc>
          <w:tcPr>
            <w:tcW w:w="2409" w:type="dxa"/>
          </w:tcPr>
          <w:p w14:paraId="03FC6DAD" w14:textId="1BD8199E" w:rsidR="00153766" w:rsidRPr="006A1FBA" w:rsidRDefault="00220874" w:rsidP="002001AF">
            <w:pPr>
              <w:ind w:left="425" w:right="142"/>
              <w:rPr>
                <w:rFonts w:asciiTheme="minorEastAsia" w:hAnsiTheme="minorEastAsia"/>
                <w:spacing w:val="-6"/>
                <w:w w:val="105"/>
                <w:sz w:val="20"/>
                <w:lang w:eastAsia="ja-JP"/>
              </w:rPr>
            </w:pPr>
            <w:r>
              <w:rPr>
                <w:rFonts w:asciiTheme="minorEastAsia" w:hAnsiTheme="minorEastAsia" w:hint="eastAsia"/>
                <w:spacing w:val="-6"/>
                <w:w w:val="105"/>
                <w:sz w:val="20"/>
                <w:lang w:eastAsia="ja-JP"/>
              </w:rPr>
              <w:t>監査</w:t>
            </w:r>
            <w:r w:rsidR="00153766" w:rsidRPr="006A1FBA">
              <w:rPr>
                <w:rFonts w:asciiTheme="minorEastAsia" w:hAnsiTheme="minorEastAsia" w:hint="eastAsia"/>
                <w:spacing w:val="-6"/>
                <w:w w:val="105"/>
                <w:sz w:val="20"/>
                <w:lang w:eastAsia="ja-JP"/>
              </w:rPr>
              <w:t>料金の</w:t>
            </w:r>
            <w:r w:rsidR="00153766" w:rsidRPr="006A1FBA">
              <w:rPr>
                <w:rFonts w:asciiTheme="minorEastAsia" w:hAnsiTheme="minorEastAsia"/>
                <w:spacing w:val="-6"/>
                <w:w w:val="105"/>
                <w:sz w:val="20"/>
                <w:lang w:eastAsia="ja-JP"/>
              </w:rPr>
              <w:t>20</w:t>
            </w:r>
            <w:r w:rsidR="00153766" w:rsidRPr="006A1FBA">
              <w:rPr>
                <w:rFonts w:asciiTheme="minorEastAsia" w:hAnsiTheme="minorEastAsia" w:hint="eastAsia"/>
                <w:spacing w:val="-6"/>
                <w:w w:val="105"/>
                <w:sz w:val="20"/>
                <w:lang w:eastAsia="ja-JP"/>
              </w:rPr>
              <w:t>％</w:t>
            </w:r>
          </w:p>
        </w:tc>
      </w:tr>
    </w:tbl>
    <w:tbl>
      <w:tblPr>
        <w:tblStyle w:val="a"/>
        <w:tblW w:w="0" w:type="auto"/>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09"/>
      </w:tblGrid>
      <w:tr w:rsidR="00504503" w:rsidRPr="002C738E" w14:paraId="09402AE9" w14:textId="77777777" w:rsidTr="00956994">
        <w:trPr>
          <w:trHeight w:val="254"/>
        </w:trPr>
        <w:tc>
          <w:tcPr>
            <w:tcW w:w="2273" w:type="dxa"/>
          </w:tcPr>
          <w:p w14:paraId="034165B3" w14:textId="77777777" w:rsidR="00153766" w:rsidRPr="006A1FBA" w:rsidRDefault="00153766" w:rsidP="000A4636">
            <w:pPr>
              <w:ind w:left="425" w:right="142"/>
              <w:jc w:val="distribute"/>
              <w:rPr>
                <w:rFonts w:asciiTheme="minorEastAsia" w:hAnsiTheme="minorEastAsia"/>
                <w:spacing w:val="-6"/>
                <w:w w:val="105"/>
                <w:sz w:val="20"/>
                <w:lang w:eastAsia="ja-JP"/>
              </w:rPr>
            </w:pPr>
            <w:r w:rsidRPr="006A1FBA">
              <w:rPr>
                <w:rFonts w:asciiTheme="minorEastAsia" w:hAnsiTheme="minorEastAsia"/>
                <w:spacing w:val="-6"/>
                <w:w w:val="105"/>
                <w:sz w:val="20"/>
                <w:lang w:eastAsia="ja-JP"/>
              </w:rPr>
              <w:t>14</w:t>
            </w:r>
            <w:r w:rsidRPr="006A1FBA">
              <w:rPr>
                <w:rFonts w:asciiTheme="minorEastAsia" w:hAnsiTheme="minorEastAsia" w:hint="eastAsia"/>
                <w:spacing w:val="-6"/>
                <w:w w:val="105"/>
                <w:sz w:val="20"/>
                <w:lang w:eastAsia="ja-JP"/>
              </w:rPr>
              <w:t>日－</w:t>
            </w:r>
            <w:r w:rsidRPr="006A1FBA">
              <w:rPr>
                <w:rFonts w:asciiTheme="minorEastAsia" w:hAnsiTheme="minorEastAsia"/>
                <w:spacing w:val="-6"/>
                <w:w w:val="105"/>
                <w:sz w:val="20"/>
                <w:lang w:eastAsia="ja-JP"/>
              </w:rPr>
              <w:t>2</w:t>
            </w:r>
            <w:r w:rsidRPr="006A1FBA">
              <w:rPr>
                <w:rFonts w:asciiTheme="minorEastAsia" w:hAnsiTheme="minorEastAsia" w:hint="eastAsia"/>
                <w:spacing w:val="-6"/>
                <w:w w:val="105"/>
                <w:sz w:val="20"/>
                <w:lang w:eastAsia="ja-JP"/>
              </w:rPr>
              <w:t>日前</w:t>
            </w:r>
          </w:p>
        </w:tc>
        <w:tc>
          <w:tcPr>
            <w:tcW w:w="2409" w:type="dxa"/>
          </w:tcPr>
          <w:p w14:paraId="7EE7449D" w14:textId="6CB4794F" w:rsidR="00153766" w:rsidRPr="006A1FBA" w:rsidRDefault="00220874" w:rsidP="002001AF">
            <w:pPr>
              <w:ind w:left="425" w:right="142"/>
              <w:rPr>
                <w:rFonts w:asciiTheme="minorEastAsia" w:hAnsiTheme="minorEastAsia"/>
                <w:spacing w:val="-6"/>
                <w:w w:val="105"/>
                <w:sz w:val="20"/>
              </w:rPr>
            </w:pPr>
            <w:r>
              <w:rPr>
                <w:rFonts w:asciiTheme="minorEastAsia" w:hAnsiTheme="minorEastAsia" w:hint="eastAsia"/>
                <w:spacing w:val="-6"/>
                <w:w w:val="105"/>
                <w:sz w:val="20"/>
                <w:lang w:eastAsia="ja-JP"/>
              </w:rPr>
              <w:t>監査</w:t>
            </w:r>
            <w:r w:rsidR="00153766" w:rsidRPr="006A1FBA">
              <w:rPr>
                <w:rFonts w:asciiTheme="minorEastAsia" w:hAnsiTheme="minorEastAsia" w:hint="eastAsia"/>
                <w:spacing w:val="-6"/>
                <w:w w:val="105"/>
                <w:sz w:val="20"/>
                <w:lang w:eastAsia="ja-JP"/>
              </w:rPr>
              <w:t>料金の</w:t>
            </w:r>
            <w:r w:rsidR="00153766" w:rsidRPr="006A1FBA">
              <w:rPr>
                <w:rFonts w:asciiTheme="minorEastAsia" w:hAnsiTheme="minorEastAsia"/>
                <w:spacing w:val="-6"/>
                <w:w w:val="105"/>
                <w:sz w:val="20"/>
                <w:lang w:eastAsia="ja-JP"/>
              </w:rPr>
              <w:t>3</w:t>
            </w:r>
            <w:r w:rsidR="00153766" w:rsidRPr="006A1FBA">
              <w:rPr>
                <w:rFonts w:asciiTheme="minorEastAsia" w:hAnsiTheme="minorEastAsia"/>
                <w:spacing w:val="-6"/>
                <w:w w:val="105"/>
                <w:sz w:val="20"/>
              </w:rPr>
              <w:t>0</w:t>
            </w:r>
            <w:r w:rsidR="00153766" w:rsidRPr="006A1FBA">
              <w:rPr>
                <w:rFonts w:asciiTheme="minorEastAsia" w:hAnsiTheme="minorEastAsia" w:hint="eastAsia"/>
                <w:spacing w:val="-6"/>
                <w:w w:val="105"/>
                <w:sz w:val="20"/>
              </w:rPr>
              <w:t>％</w:t>
            </w:r>
          </w:p>
        </w:tc>
      </w:tr>
      <w:tr w:rsidR="00504503" w:rsidRPr="002C738E" w14:paraId="5171BC2C" w14:textId="77777777" w:rsidTr="00956994">
        <w:trPr>
          <w:trHeight w:val="254"/>
        </w:trPr>
        <w:tc>
          <w:tcPr>
            <w:tcW w:w="2273" w:type="dxa"/>
          </w:tcPr>
          <w:p w14:paraId="7DBAD806" w14:textId="77777777" w:rsidR="00153766" w:rsidRPr="006A1FBA" w:rsidRDefault="00153766" w:rsidP="000A4636">
            <w:pPr>
              <w:ind w:left="425" w:right="142"/>
              <w:jc w:val="distribute"/>
              <w:rPr>
                <w:rFonts w:asciiTheme="minorEastAsia" w:hAnsiTheme="minorEastAsia"/>
                <w:spacing w:val="-6"/>
                <w:w w:val="105"/>
                <w:sz w:val="20"/>
              </w:rPr>
            </w:pPr>
            <w:proofErr w:type="spellStart"/>
            <w:r w:rsidRPr="006A1FBA">
              <w:rPr>
                <w:rFonts w:asciiTheme="minorEastAsia" w:hAnsiTheme="minorEastAsia" w:hint="eastAsia"/>
                <w:spacing w:val="-6"/>
                <w:w w:val="105"/>
                <w:sz w:val="20"/>
              </w:rPr>
              <w:t>前日</w:t>
            </w:r>
            <w:proofErr w:type="spellEnd"/>
          </w:p>
        </w:tc>
        <w:tc>
          <w:tcPr>
            <w:tcW w:w="2409" w:type="dxa"/>
          </w:tcPr>
          <w:p w14:paraId="03FE64E8" w14:textId="016B89CF" w:rsidR="00153766" w:rsidRPr="006A1FBA" w:rsidRDefault="00220874" w:rsidP="002001AF">
            <w:pPr>
              <w:ind w:left="425" w:right="142"/>
              <w:rPr>
                <w:rFonts w:asciiTheme="minorEastAsia" w:hAnsiTheme="minorEastAsia"/>
                <w:spacing w:val="-6"/>
                <w:w w:val="105"/>
                <w:sz w:val="20"/>
              </w:rPr>
            </w:pPr>
            <w:proofErr w:type="spellStart"/>
            <w:r>
              <w:rPr>
                <w:rFonts w:asciiTheme="minorEastAsia" w:hAnsiTheme="minorEastAsia" w:hint="eastAsia"/>
                <w:spacing w:val="-6"/>
                <w:w w:val="105"/>
                <w:sz w:val="20"/>
              </w:rPr>
              <w:t>監査</w:t>
            </w:r>
            <w:r w:rsidR="00153766" w:rsidRPr="006A1FBA">
              <w:rPr>
                <w:rFonts w:asciiTheme="minorEastAsia" w:hAnsiTheme="minorEastAsia" w:hint="eastAsia"/>
                <w:spacing w:val="-6"/>
                <w:w w:val="105"/>
                <w:sz w:val="20"/>
              </w:rPr>
              <w:t>料金の</w:t>
            </w:r>
            <w:proofErr w:type="spellEnd"/>
            <w:r w:rsidR="00153766" w:rsidRPr="006A1FBA">
              <w:rPr>
                <w:rFonts w:asciiTheme="minorEastAsia" w:hAnsiTheme="minorEastAsia"/>
                <w:spacing w:val="-6"/>
                <w:w w:val="105"/>
                <w:sz w:val="20"/>
              </w:rPr>
              <w:t>50</w:t>
            </w:r>
            <w:r w:rsidR="00153766" w:rsidRPr="006A1FBA">
              <w:rPr>
                <w:rFonts w:asciiTheme="minorEastAsia" w:hAnsiTheme="minorEastAsia" w:hint="eastAsia"/>
                <w:spacing w:val="-6"/>
                <w:w w:val="105"/>
                <w:sz w:val="20"/>
              </w:rPr>
              <w:t>％</w:t>
            </w:r>
          </w:p>
        </w:tc>
      </w:tr>
      <w:tr w:rsidR="00504503" w:rsidRPr="002C738E" w14:paraId="2F7A9C37" w14:textId="77777777" w:rsidTr="00956994">
        <w:trPr>
          <w:trHeight w:val="254"/>
        </w:trPr>
        <w:tc>
          <w:tcPr>
            <w:tcW w:w="2273" w:type="dxa"/>
          </w:tcPr>
          <w:p w14:paraId="134CBE0D" w14:textId="77777777" w:rsidR="00153766" w:rsidRPr="006A1FBA" w:rsidRDefault="00153766" w:rsidP="000A4636">
            <w:pPr>
              <w:ind w:left="425" w:right="142"/>
              <w:jc w:val="distribute"/>
              <w:rPr>
                <w:rFonts w:asciiTheme="minorEastAsia" w:hAnsiTheme="minorEastAsia"/>
                <w:spacing w:val="-6"/>
                <w:w w:val="105"/>
                <w:sz w:val="20"/>
              </w:rPr>
            </w:pPr>
            <w:proofErr w:type="spellStart"/>
            <w:r w:rsidRPr="006A1FBA">
              <w:rPr>
                <w:rFonts w:asciiTheme="minorEastAsia" w:hAnsiTheme="minorEastAsia" w:hint="eastAsia"/>
                <w:spacing w:val="-6"/>
                <w:w w:val="105"/>
                <w:sz w:val="20"/>
              </w:rPr>
              <w:t>当日</w:t>
            </w:r>
            <w:proofErr w:type="spellEnd"/>
          </w:p>
        </w:tc>
        <w:tc>
          <w:tcPr>
            <w:tcW w:w="2409" w:type="dxa"/>
          </w:tcPr>
          <w:p w14:paraId="0223B8F1" w14:textId="3000469E" w:rsidR="00153766" w:rsidRPr="006A1FBA" w:rsidRDefault="00220874" w:rsidP="002001AF">
            <w:pPr>
              <w:ind w:left="425" w:right="142"/>
              <w:rPr>
                <w:rFonts w:asciiTheme="minorEastAsia" w:hAnsiTheme="minorEastAsia"/>
                <w:spacing w:val="-6"/>
                <w:w w:val="105"/>
                <w:sz w:val="20"/>
              </w:rPr>
            </w:pPr>
            <w:proofErr w:type="spellStart"/>
            <w:r>
              <w:rPr>
                <w:rFonts w:asciiTheme="minorEastAsia" w:hAnsiTheme="minorEastAsia" w:hint="eastAsia"/>
                <w:spacing w:val="-6"/>
                <w:w w:val="105"/>
                <w:sz w:val="20"/>
              </w:rPr>
              <w:t>監査</w:t>
            </w:r>
            <w:r w:rsidR="00153766" w:rsidRPr="006A1FBA">
              <w:rPr>
                <w:rFonts w:asciiTheme="minorEastAsia" w:hAnsiTheme="minorEastAsia" w:hint="eastAsia"/>
                <w:spacing w:val="-6"/>
                <w:w w:val="105"/>
                <w:sz w:val="20"/>
              </w:rPr>
              <w:t>料金の</w:t>
            </w:r>
            <w:proofErr w:type="spellEnd"/>
            <w:r w:rsidR="00153766" w:rsidRPr="006A1FBA">
              <w:rPr>
                <w:rFonts w:asciiTheme="minorEastAsia" w:hAnsiTheme="minorEastAsia"/>
                <w:spacing w:val="-6"/>
                <w:w w:val="105"/>
                <w:sz w:val="20"/>
              </w:rPr>
              <w:t>100</w:t>
            </w:r>
            <w:r w:rsidR="00153766" w:rsidRPr="006A1FBA">
              <w:rPr>
                <w:rFonts w:asciiTheme="minorEastAsia" w:hAnsiTheme="minorEastAsia" w:hint="eastAsia"/>
                <w:spacing w:val="-6"/>
                <w:w w:val="105"/>
                <w:sz w:val="20"/>
              </w:rPr>
              <w:t>％</w:t>
            </w:r>
          </w:p>
        </w:tc>
      </w:tr>
    </w:tbl>
    <w:p w14:paraId="74F3D890" w14:textId="77777777" w:rsidR="003B266B" w:rsidRDefault="003B266B" w:rsidP="00D353EF">
      <w:pPr>
        <w:pStyle w:val="2"/>
        <w:numPr>
          <w:ilvl w:val="0"/>
          <w:numId w:val="0"/>
        </w:numPr>
        <w:ind w:leftChars="148" w:left="355" w:firstLineChars="32" w:firstLine="69"/>
      </w:pPr>
    </w:p>
    <w:p w14:paraId="421DCA12" w14:textId="6BFA1B3D" w:rsidR="00A5413C" w:rsidRDefault="000950F9" w:rsidP="00D353EF">
      <w:pPr>
        <w:pStyle w:val="2"/>
        <w:numPr>
          <w:ilvl w:val="0"/>
          <w:numId w:val="0"/>
        </w:numPr>
        <w:ind w:leftChars="148" w:left="355" w:firstLineChars="32" w:firstLine="69"/>
      </w:pPr>
      <w:r>
        <w:t>19</w:t>
      </w:r>
      <w:r w:rsidR="00D353EF">
        <w:t>.</w:t>
      </w:r>
      <w:r w:rsidR="00500F5E" w:rsidRPr="00245A42">
        <w:rPr>
          <w:rFonts w:hint="eastAsia"/>
        </w:rPr>
        <w:t>法的</w:t>
      </w:r>
      <w:r w:rsidR="00500F5E" w:rsidRPr="00245A42">
        <w:t>責任</w:t>
      </w:r>
    </w:p>
    <w:p w14:paraId="0BDDE65D" w14:textId="77777777" w:rsidR="002E3501" w:rsidRPr="002E3501" w:rsidRDefault="002E3501" w:rsidP="002E3501">
      <w:pPr>
        <w:ind w:left="425" w:right="142"/>
        <w:rPr>
          <w:lang w:eastAsia="ja-JP"/>
        </w:rPr>
      </w:pPr>
    </w:p>
    <w:p w14:paraId="5ADB3EBF" w14:textId="766C949D" w:rsidR="00153766" w:rsidRPr="002C738E" w:rsidRDefault="00BC427D" w:rsidP="00DA72E2">
      <w:pPr>
        <w:ind w:left="425" w:right="142"/>
        <w:rPr>
          <w:rFonts w:asciiTheme="minorEastAsia" w:hAnsiTheme="minorEastAsia"/>
          <w:spacing w:val="-6"/>
          <w:w w:val="105"/>
          <w:sz w:val="22"/>
          <w:u w:val="single"/>
          <w:lang w:eastAsia="ja-JP"/>
        </w:rPr>
      </w:pPr>
      <w:r w:rsidRPr="002C738E">
        <w:rPr>
          <w:rFonts w:asciiTheme="minorEastAsia" w:hAnsiTheme="minorEastAsia"/>
          <w:sz w:val="20"/>
          <w:lang w:eastAsia="ja-JP"/>
        </w:rPr>
        <w:t>GTC</w:t>
      </w:r>
      <w:r w:rsidR="003B266B">
        <w:rPr>
          <w:rFonts w:asciiTheme="minorEastAsia" w:hAnsiTheme="minorEastAsia" w:hint="eastAsia"/>
          <w:sz w:val="20"/>
          <w:lang w:eastAsia="ja-JP"/>
        </w:rPr>
        <w:t>及び</w:t>
      </w:r>
      <w:r w:rsidR="00733529">
        <w:rPr>
          <w:rFonts w:asciiTheme="minorEastAsia" w:hAnsiTheme="minorEastAsia" w:hint="eastAsia"/>
          <w:sz w:val="20"/>
          <w:lang w:eastAsia="ja-JP"/>
        </w:rPr>
        <w:t>その</w:t>
      </w:r>
      <w:r w:rsidR="002E3501">
        <w:rPr>
          <w:rFonts w:asciiTheme="minorEastAsia" w:hAnsiTheme="minorEastAsia" w:hint="eastAsia"/>
          <w:sz w:val="20"/>
          <w:lang w:eastAsia="ja-JP"/>
        </w:rPr>
        <w:t>従業員</w:t>
      </w:r>
      <w:r w:rsidR="00153766" w:rsidRPr="002C738E">
        <w:rPr>
          <w:rFonts w:asciiTheme="minorEastAsia" w:hAnsiTheme="minorEastAsia"/>
          <w:sz w:val="20"/>
          <w:lang w:eastAsia="ja-JP"/>
        </w:rPr>
        <w:t>が</w:t>
      </w:r>
      <w:r w:rsidR="00A2001A">
        <w:rPr>
          <w:rFonts w:asciiTheme="minorEastAsia" w:hAnsiTheme="minorEastAsia" w:hint="eastAsia"/>
          <w:sz w:val="20"/>
          <w:lang w:eastAsia="ja-JP"/>
        </w:rPr>
        <w:t>、</w:t>
      </w:r>
      <w:r w:rsidR="00153766" w:rsidRPr="002C738E">
        <w:rPr>
          <w:rFonts w:asciiTheme="minorEastAsia" w:hAnsiTheme="minorEastAsia"/>
          <w:sz w:val="20"/>
          <w:lang w:eastAsia="ja-JP"/>
        </w:rPr>
        <w:t>法律に違反するような排他的あるいは責任・義務を怠った場合を除き、</w:t>
      </w:r>
      <w:r w:rsidRPr="002C738E">
        <w:rPr>
          <w:rFonts w:asciiTheme="minorEastAsia" w:hAnsiTheme="minorEastAsia"/>
          <w:sz w:val="20"/>
          <w:lang w:eastAsia="ja-JP"/>
        </w:rPr>
        <w:t>GTC</w:t>
      </w:r>
      <w:r w:rsidR="00153766" w:rsidRPr="002C738E">
        <w:rPr>
          <w:rFonts w:asciiTheme="minorEastAsia" w:hAnsiTheme="minorEastAsia"/>
          <w:sz w:val="20"/>
          <w:lang w:eastAsia="ja-JP"/>
        </w:rPr>
        <w:t xml:space="preserve"> </w:t>
      </w:r>
      <w:r w:rsidR="00736553" w:rsidRPr="002C738E">
        <w:rPr>
          <w:rFonts w:asciiTheme="minorEastAsia" w:hAnsiTheme="minorEastAsia" w:hint="eastAsia"/>
          <w:sz w:val="20"/>
          <w:lang w:eastAsia="ja-JP"/>
        </w:rPr>
        <w:t>の</w:t>
      </w:r>
      <w:r w:rsidR="00153766" w:rsidRPr="002C738E">
        <w:rPr>
          <w:rFonts w:asciiTheme="minorEastAsia" w:hAnsiTheme="minorEastAsia"/>
          <w:sz w:val="20"/>
          <w:lang w:eastAsia="ja-JP"/>
        </w:rPr>
        <w:t>行動に</w:t>
      </w:r>
      <w:r w:rsidR="00153766" w:rsidRPr="002C738E">
        <w:rPr>
          <w:rFonts w:asciiTheme="minorEastAsia" w:hAnsiTheme="minorEastAsia" w:hint="eastAsia"/>
          <w:sz w:val="20"/>
          <w:lang w:eastAsia="ja-JP"/>
        </w:rPr>
        <w:t>より</w:t>
      </w:r>
      <w:r w:rsidR="003B266B">
        <w:rPr>
          <w:rFonts w:asciiTheme="minorEastAsia" w:hAnsiTheme="minorEastAsia" w:hint="eastAsia"/>
          <w:sz w:val="20"/>
          <w:lang w:eastAsia="ja-JP"/>
        </w:rPr>
        <w:t>適合組織</w:t>
      </w:r>
      <w:r w:rsidR="002C119A" w:rsidRPr="002C738E">
        <w:rPr>
          <w:rFonts w:asciiTheme="minorEastAsia" w:hAnsiTheme="minorEastAsia" w:hint="eastAsia"/>
          <w:sz w:val="20"/>
          <w:lang w:eastAsia="ja-JP"/>
        </w:rPr>
        <w:t>が損失、支出、損害を被った場合について</w:t>
      </w:r>
      <w:r w:rsidRPr="002C738E">
        <w:rPr>
          <w:rFonts w:asciiTheme="minorEastAsia" w:hAnsiTheme="minorEastAsia"/>
          <w:sz w:val="20"/>
          <w:lang w:eastAsia="ja-JP"/>
        </w:rPr>
        <w:t>GTC</w:t>
      </w:r>
      <w:r w:rsidR="00153766" w:rsidRPr="002C738E">
        <w:rPr>
          <w:rFonts w:asciiTheme="minorEastAsia" w:hAnsiTheme="minorEastAsia"/>
          <w:sz w:val="20"/>
          <w:lang w:eastAsia="ja-JP"/>
        </w:rPr>
        <w:t xml:space="preserve"> </w:t>
      </w:r>
      <w:r w:rsidR="002C738E" w:rsidRPr="002C738E">
        <w:rPr>
          <w:rFonts w:asciiTheme="minorEastAsia" w:hAnsiTheme="minorEastAsia"/>
          <w:sz w:val="20"/>
          <w:lang w:eastAsia="ja-JP"/>
        </w:rPr>
        <w:t>は</w:t>
      </w:r>
      <w:r w:rsidR="00153766" w:rsidRPr="002C738E">
        <w:rPr>
          <w:rFonts w:asciiTheme="minorEastAsia" w:hAnsiTheme="minorEastAsia"/>
          <w:sz w:val="20"/>
          <w:lang w:eastAsia="ja-JP"/>
        </w:rPr>
        <w:t>責任を負わない。</w:t>
      </w:r>
    </w:p>
    <w:p w14:paraId="74874DDE" w14:textId="4FC083AA" w:rsidR="003B266B" w:rsidRDefault="00153766" w:rsidP="00566666">
      <w:pPr>
        <w:pStyle w:val="a8"/>
        <w:rPr>
          <w:rFonts w:asciiTheme="minorEastAsia" w:eastAsiaTheme="minorEastAsia" w:hAnsiTheme="minorEastAsia"/>
        </w:rPr>
      </w:pPr>
      <w:r w:rsidRPr="002C738E">
        <w:rPr>
          <w:rFonts w:asciiTheme="minorEastAsia" w:eastAsiaTheme="minorEastAsia" w:hAnsiTheme="minorEastAsia"/>
        </w:rPr>
        <w:t>法律要求の場合を除き、</w:t>
      </w:r>
      <w:r w:rsidR="00220874">
        <w:rPr>
          <w:rFonts w:asciiTheme="minorEastAsia" w:eastAsiaTheme="minorEastAsia" w:hAnsiTheme="minorEastAsia"/>
        </w:rPr>
        <w:t>監査</w:t>
      </w:r>
      <w:r w:rsidRPr="002C738E">
        <w:rPr>
          <w:rFonts w:asciiTheme="minorEastAsia" w:eastAsiaTheme="minorEastAsia" w:hAnsiTheme="minorEastAsia"/>
        </w:rPr>
        <w:t>中に得られ</w:t>
      </w:r>
      <w:r w:rsidRPr="002C738E">
        <w:rPr>
          <w:rFonts w:asciiTheme="minorEastAsia" w:eastAsiaTheme="minorEastAsia" w:hAnsiTheme="minorEastAsia" w:hint="eastAsia"/>
        </w:rPr>
        <w:t>た全ての作業及び情報は機密扱い</w:t>
      </w:r>
      <w:r w:rsidR="003B266B">
        <w:rPr>
          <w:rFonts w:asciiTheme="minorEastAsia" w:eastAsiaTheme="minorEastAsia" w:hAnsiTheme="minorEastAsia" w:hint="eastAsia"/>
        </w:rPr>
        <w:t>で</w:t>
      </w:r>
      <w:r w:rsidRPr="002C738E">
        <w:rPr>
          <w:rFonts w:asciiTheme="minorEastAsia" w:eastAsiaTheme="minorEastAsia" w:hAnsiTheme="minorEastAsia" w:hint="eastAsia"/>
        </w:rPr>
        <w:t>、第三者には開示されない。</w:t>
      </w:r>
    </w:p>
    <w:p w14:paraId="2AF56AE0" w14:textId="3FF2CE16" w:rsidR="003B266B" w:rsidRDefault="00153766" w:rsidP="00566666">
      <w:pPr>
        <w:pStyle w:val="a8"/>
        <w:rPr>
          <w:rFonts w:asciiTheme="minorEastAsia" w:eastAsiaTheme="minorEastAsia" w:hAnsiTheme="minorEastAsia"/>
        </w:rPr>
      </w:pPr>
      <w:r w:rsidRPr="002C738E">
        <w:rPr>
          <w:rFonts w:asciiTheme="minorEastAsia" w:eastAsiaTheme="minorEastAsia" w:hAnsiTheme="minorEastAsia" w:hint="eastAsia"/>
        </w:rPr>
        <w:t>全ての保証及び条件、及び法律又は慣習法の暗黙のその他の条項は、法律で許された最大限の範囲内で</w:t>
      </w:r>
      <w:r w:rsidR="00A05618">
        <w:rPr>
          <w:rFonts w:asciiTheme="minorEastAsia" w:eastAsiaTheme="minorEastAsia" w:hAnsiTheme="minorEastAsia" w:hint="eastAsia"/>
        </w:rPr>
        <w:t>本規約</w:t>
      </w:r>
      <w:r w:rsidRPr="002C738E">
        <w:rPr>
          <w:rFonts w:asciiTheme="minorEastAsia" w:eastAsiaTheme="minorEastAsia" w:hAnsiTheme="minorEastAsia" w:hint="eastAsia"/>
        </w:rPr>
        <w:t>により除外される。</w:t>
      </w:r>
    </w:p>
    <w:p w14:paraId="18CC25CD" w14:textId="3C154D0A" w:rsidR="00566666" w:rsidRDefault="003B266B" w:rsidP="00566666">
      <w:pPr>
        <w:pStyle w:val="a8"/>
        <w:rPr>
          <w:rFonts w:asciiTheme="minorEastAsia" w:eastAsiaTheme="minorEastAsia" w:hAnsiTheme="minorEastAsia"/>
        </w:rPr>
      </w:pPr>
      <w:r>
        <w:rPr>
          <w:rFonts w:asciiTheme="minorEastAsia" w:eastAsiaTheme="minorEastAsia" w:hAnsiTheme="minorEastAsia" w:hint="eastAsia"/>
        </w:rPr>
        <w:t>適合組織</w:t>
      </w:r>
      <w:r w:rsidR="00153766" w:rsidRPr="002C738E">
        <w:rPr>
          <w:rFonts w:asciiTheme="minorEastAsia" w:eastAsiaTheme="minorEastAsia" w:hAnsiTheme="minorEastAsia" w:hint="eastAsia"/>
        </w:rPr>
        <w:t>は、</w:t>
      </w:r>
      <w:r w:rsidR="00CF5DA1">
        <w:rPr>
          <w:rFonts w:asciiTheme="minorEastAsia" w:eastAsiaTheme="minorEastAsia" w:hAnsiTheme="minorEastAsia" w:hint="eastAsia"/>
        </w:rPr>
        <w:t>法的</w:t>
      </w:r>
      <w:r w:rsidR="00153766" w:rsidRPr="002C738E">
        <w:rPr>
          <w:rFonts w:asciiTheme="minorEastAsia" w:eastAsiaTheme="minorEastAsia" w:hAnsiTheme="minorEastAsia"/>
        </w:rPr>
        <w:t>要件に準拠するためにサービスを変更する必要がある場合、</w:t>
      </w:r>
      <w:r w:rsidR="00BC427D" w:rsidRPr="002C738E">
        <w:rPr>
          <w:rFonts w:asciiTheme="minorEastAsia" w:eastAsiaTheme="minorEastAsia" w:hAnsiTheme="minorEastAsia"/>
        </w:rPr>
        <w:t>GTC</w:t>
      </w:r>
      <w:r w:rsidR="00153766" w:rsidRPr="002C738E">
        <w:rPr>
          <w:rFonts w:asciiTheme="minorEastAsia" w:eastAsiaTheme="minorEastAsia" w:hAnsiTheme="minorEastAsia"/>
        </w:rPr>
        <w:t>は本</w:t>
      </w:r>
      <w:r w:rsidR="00A05618">
        <w:rPr>
          <w:rFonts w:asciiTheme="minorEastAsia" w:eastAsiaTheme="minorEastAsia" w:hAnsiTheme="minorEastAsia" w:hint="eastAsia"/>
        </w:rPr>
        <w:t>規約</w:t>
      </w:r>
      <w:r w:rsidR="00153766" w:rsidRPr="002C738E">
        <w:rPr>
          <w:rFonts w:asciiTheme="minorEastAsia" w:eastAsiaTheme="minorEastAsia" w:hAnsiTheme="minorEastAsia"/>
        </w:rPr>
        <w:t>に基づく違約金についての責を追わないことを承認し受け入れる。</w:t>
      </w:r>
    </w:p>
    <w:p w14:paraId="229EF402" w14:textId="77777777" w:rsidR="003B266B" w:rsidRDefault="003B266B" w:rsidP="00322FCD">
      <w:pPr>
        <w:pStyle w:val="a8"/>
        <w:rPr>
          <w:rFonts w:asciiTheme="minorEastAsia" w:eastAsiaTheme="minorEastAsia" w:hAnsiTheme="minorEastAsia"/>
        </w:rPr>
      </w:pPr>
    </w:p>
    <w:p w14:paraId="3910E9D1" w14:textId="6F33906B" w:rsidR="00566666" w:rsidRPr="00322FCD" w:rsidRDefault="00A05618" w:rsidP="00322FCD">
      <w:pPr>
        <w:pStyle w:val="a8"/>
        <w:rPr>
          <w:rFonts w:asciiTheme="minorEastAsia" w:eastAsiaTheme="minorEastAsia" w:hAnsiTheme="minorEastAsia"/>
        </w:rPr>
      </w:pPr>
      <w:r>
        <w:rPr>
          <w:rFonts w:asciiTheme="minorEastAsia" w:eastAsiaTheme="minorEastAsia" w:hAnsiTheme="minorEastAsia" w:hint="eastAsia"/>
        </w:rPr>
        <w:t>本規約</w:t>
      </w:r>
      <w:r w:rsidR="00153766" w:rsidRPr="002C738E">
        <w:rPr>
          <w:rFonts w:asciiTheme="minorEastAsia" w:eastAsiaTheme="minorEastAsia" w:hAnsiTheme="minorEastAsia" w:hint="eastAsia"/>
        </w:rPr>
        <w:t>のいかなる</w:t>
      </w:r>
      <w:r w:rsidR="00C4294C">
        <w:rPr>
          <w:rFonts w:asciiTheme="minorEastAsia" w:eastAsiaTheme="minorEastAsia" w:hAnsiTheme="minorEastAsia" w:hint="eastAsia"/>
        </w:rPr>
        <w:t>条項</w:t>
      </w:r>
      <w:r w:rsidR="00153766" w:rsidRPr="002C738E">
        <w:rPr>
          <w:rFonts w:asciiTheme="minorEastAsia" w:eastAsiaTheme="minorEastAsia" w:hAnsiTheme="minorEastAsia" w:hint="eastAsia"/>
        </w:rPr>
        <w:t>も、以下についての</w:t>
      </w:r>
      <w:r w:rsidR="00BC427D" w:rsidRPr="002C738E">
        <w:rPr>
          <w:rFonts w:asciiTheme="minorEastAsia" w:eastAsiaTheme="minorEastAsia" w:hAnsiTheme="minorEastAsia"/>
        </w:rPr>
        <w:t>GTC</w:t>
      </w:r>
      <w:r w:rsidR="00153766" w:rsidRPr="002C738E">
        <w:rPr>
          <w:rFonts w:asciiTheme="minorEastAsia" w:eastAsiaTheme="minorEastAsia" w:hAnsiTheme="minorEastAsia"/>
        </w:rPr>
        <w:t>の法的責任を制限又は除外しない。</w:t>
      </w:r>
    </w:p>
    <w:p w14:paraId="58E6CF44" w14:textId="36DDF9E7" w:rsidR="00153766" w:rsidRPr="002C738E" w:rsidRDefault="00C708D7" w:rsidP="00C708D7">
      <w:pPr>
        <w:pStyle w:val="a8"/>
        <w:ind w:firstLineChars="709" w:firstLine="1470"/>
        <w:rPr>
          <w:rFonts w:asciiTheme="minorEastAsia" w:eastAsiaTheme="minorEastAsia" w:hAnsiTheme="minorEastAsia" w:cs="ＭＳ 明朝"/>
          <w:sz w:val="22"/>
        </w:rPr>
      </w:pPr>
      <w:r w:rsidRPr="002C738E">
        <w:rPr>
          <w:rFonts w:asciiTheme="minorEastAsia" w:eastAsiaTheme="minorEastAsia" w:hAnsiTheme="minorEastAsia" w:hint="eastAsia"/>
        </w:rPr>
        <w:t>・</w:t>
      </w:r>
      <w:r w:rsidR="00153766" w:rsidRPr="002C738E">
        <w:rPr>
          <w:rFonts w:asciiTheme="minorEastAsia" w:eastAsiaTheme="minorEastAsia" w:hAnsiTheme="minorEastAsia"/>
        </w:rPr>
        <w:t xml:space="preserve">過失による死亡又は人身傷害 </w:t>
      </w:r>
    </w:p>
    <w:p w14:paraId="29AA4377" w14:textId="1928D7BE" w:rsidR="00682A50" w:rsidRPr="002C738E" w:rsidRDefault="00C708D7" w:rsidP="00C708D7">
      <w:pPr>
        <w:ind w:leftChars="73" w:left="175" w:right="142" w:firstLineChars="834" w:firstLine="1668"/>
        <w:jc w:val="both"/>
        <w:rPr>
          <w:rFonts w:asciiTheme="minorEastAsia" w:hAnsiTheme="minorEastAsia"/>
          <w:sz w:val="20"/>
          <w:lang w:eastAsia="ja-JP"/>
        </w:rPr>
      </w:pPr>
      <w:r w:rsidRPr="002C738E">
        <w:rPr>
          <w:rFonts w:asciiTheme="minorEastAsia" w:hAnsiTheme="minorEastAsia" w:hint="eastAsia"/>
          <w:sz w:val="20"/>
          <w:lang w:val="en-US" w:eastAsia="ja-JP"/>
        </w:rPr>
        <w:t>・</w:t>
      </w:r>
      <w:r w:rsidR="00BC427D" w:rsidRPr="002C738E">
        <w:rPr>
          <w:rFonts w:asciiTheme="minorEastAsia" w:hAnsiTheme="minorEastAsia"/>
          <w:sz w:val="20"/>
          <w:lang w:eastAsia="ja-JP"/>
        </w:rPr>
        <w:t>GTC</w:t>
      </w:r>
      <w:r w:rsidR="00E27064" w:rsidRPr="002C738E">
        <w:rPr>
          <w:rFonts w:asciiTheme="minorEastAsia" w:hAnsiTheme="minorEastAsia"/>
          <w:sz w:val="20"/>
          <w:lang w:eastAsia="ja-JP"/>
        </w:rPr>
        <w:t>による不正</w:t>
      </w:r>
      <w:r w:rsidR="00777E56">
        <w:rPr>
          <w:rFonts w:asciiTheme="minorEastAsia" w:hAnsiTheme="minorEastAsia" w:hint="eastAsia"/>
          <w:sz w:val="20"/>
          <w:lang w:eastAsia="ja-JP"/>
        </w:rPr>
        <w:t>・</w:t>
      </w:r>
      <w:r w:rsidR="00E27064" w:rsidRPr="002C738E">
        <w:rPr>
          <w:rFonts w:asciiTheme="minorEastAsia" w:hAnsiTheme="minorEastAsia"/>
          <w:sz w:val="20"/>
          <w:lang w:eastAsia="ja-JP"/>
        </w:rPr>
        <w:t>誤った解釈の結果、</w:t>
      </w:r>
      <w:r w:rsidR="003B266B">
        <w:rPr>
          <w:rFonts w:asciiTheme="minorEastAsia" w:hAnsiTheme="minorEastAsia"/>
          <w:sz w:val="20"/>
          <w:lang w:eastAsia="ja-JP"/>
        </w:rPr>
        <w:t>適合組織</w:t>
      </w:r>
      <w:r w:rsidR="00E27064" w:rsidRPr="002C738E">
        <w:rPr>
          <w:rFonts w:asciiTheme="minorEastAsia" w:hAnsiTheme="minorEastAsia"/>
          <w:sz w:val="20"/>
          <w:lang w:eastAsia="ja-JP"/>
        </w:rPr>
        <w:t>によ</w:t>
      </w:r>
      <w:r w:rsidR="008F311F">
        <w:rPr>
          <w:rFonts w:asciiTheme="minorEastAsia" w:hAnsiTheme="minorEastAsia" w:hint="eastAsia"/>
          <w:sz w:val="20"/>
          <w:lang w:eastAsia="ja-JP"/>
        </w:rPr>
        <w:t>り</w:t>
      </w:r>
      <w:r w:rsidR="00E27064" w:rsidRPr="002C738E">
        <w:rPr>
          <w:rFonts w:asciiTheme="minorEastAsia" w:hAnsiTheme="minorEastAsia"/>
          <w:sz w:val="20"/>
          <w:lang w:eastAsia="ja-JP"/>
        </w:rPr>
        <w:t>発生した損害又は負債</w:t>
      </w:r>
    </w:p>
    <w:p w14:paraId="655E2B5F" w14:textId="77777777" w:rsidR="00E27064" w:rsidRPr="002C738E" w:rsidRDefault="00BC427D" w:rsidP="00C4294C">
      <w:pPr>
        <w:ind w:left="425" w:right="142"/>
        <w:jc w:val="both"/>
        <w:rPr>
          <w:rFonts w:asciiTheme="minorEastAsia" w:hAnsiTheme="minorEastAsia"/>
          <w:sz w:val="20"/>
          <w:lang w:eastAsia="ja-JP"/>
        </w:rPr>
      </w:pPr>
      <w:r w:rsidRPr="002C738E">
        <w:rPr>
          <w:rFonts w:asciiTheme="minorEastAsia" w:hAnsiTheme="minorEastAsia"/>
          <w:sz w:val="20"/>
          <w:lang w:eastAsia="ja-JP"/>
        </w:rPr>
        <w:t>GTC</w:t>
      </w:r>
      <w:r w:rsidR="00E27064" w:rsidRPr="002C738E">
        <w:rPr>
          <w:rFonts w:asciiTheme="minorEastAsia" w:hAnsiTheme="minorEastAsia"/>
          <w:sz w:val="20"/>
          <w:lang w:eastAsia="ja-JP"/>
        </w:rPr>
        <w:t>は以下の責任を負わない。</w:t>
      </w:r>
    </w:p>
    <w:p w14:paraId="2D95F055" w14:textId="77777777" w:rsidR="00E27064" w:rsidRPr="002C738E"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利益の損失</w:t>
      </w:r>
    </w:p>
    <w:p w14:paraId="6C31A84B" w14:textId="77777777" w:rsidR="00E27064" w:rsidRPr="002C738E"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ビジネスの喪失</w:t>
      </w:r>
    </w:p>
    <w:p w14:paraId="48124706" w14:textId="77777777" w:rsidR="00E27064" w:rsidRPr="002C738E"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業務上の信用の減少及び/又は類似の損失</w:t>
      </w:r>
    </w:p>
    <w:p w14:paraId="003B7BBD" w14:textId="77777777" w:rsidR="00E27064" w:rsidRPr="002C738E"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契約の喪失</w:t>
      </w:r>
    </w:p>
    <w:p w14:paraId="0506AAE0" w14:textId="77777777" w:rsidR="00E27064" w:rsidRPr="002C738E"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データ又は情報の損失又は破損</w:t>
      </w:r>
    </w:p>
    <w:p w14:paraId="6BD6031A" w14:textId="77777777" w:rsidR="00E27064" w:rsidRDefault="00C708D7" w:rsidP="009D333F">
      <w:pPr>
        <w:ind w:left="425" w:right="142" w:firstLineChars="698" w:firstLine="1396"/>
        <w:jc w:val="both"/>
        <w:rPr>
          <w:rFonts w:asciiTheme="minorEastAsia" w:hAnsiTheme="minorEastAsia"/>
          <w:sz w:val="20"/>
          <w:lang w:eastAsia="ja-JP"/>
        </w:rPr>
      </w:pPr>
      <w:r w:rsidRPr="002C738E">
        <w:rPr>
          <w:rFonts w:asciiTheme="minorEastAsia" w:hAnsiTheme="minorEastAsia" w:hint="eastAsia"/>
          <w:sz w:val="20"/>
          <w:lang w:eastAsia="ja-JP"/>
        </w:rPr>
        <w:t>・</w:t>
      </w:r>
      <w:r w:rsidR="00E27064" w:rsidRPr="002C738E">
        <w:rPr>
          <w:rFonts w:asciiTheme="minorEastAsia" w:hAnsiTheme="minorEastAsia"/>
          <w:sz w:val="20"/>
          <w:lang w:eastAsia="ja-JP"/>
        </w:rPr>
        <w:t>特別な間接的、必然的又は純粋経済的損失、コスト、損害、経費又は費用。</w:t>
      </w:r>
    </w:p>
    <w:p w14:paraId="0C41FFB6" w14:textId="77777777" w:rsidR="0074121D" w:rsidRPr="002C738E" w:rsidRDefault="0074121D" w:rsidP="009D333F">
      <w:pPr>
        <w:ind w:left="425" w:right="142" w:firstLineChars="698" w:firstLine="1396"/>
        <w:jc w:val="both"/>
        <w:rPr>
          <w:rFonts w:asciiTheme="minorEastAsia" w:hAnsiTheme="minorEastAsia"/>
          <w:sz w:val="20"/>
          <w:lang w:eastAsia="ja-JP"/>
        </w:rPr>
      </w:pPr>
    </w:p>
    <w:p w14:paraId="5AFB8ECE" w14:textId="204A9BAA" w:rsidR="0074121D" w:rsidRPr="00F92200" w:rsidRDefault="0074121D" w:rsidP="0074121D">
      <w:pPr>
        <w:ind w:leftChars="119" w:left="426" w:right="142" w:hangingChars="70" w:hanging="140"/>
        <w:jc w:val="both"/>
        <w:rPr>
          <w:rFonts w:asciiTheme="minorEastAsia" w:hAnsiTheme="minorEastAsia"/>
          <w:color w:val="FF0000"/>
          <w:spacing w:val="-6"/>
          <w:w w:val="105"/>
          <w:sz w:val="22"/>
          <w:lang w:eastAsia="ja-JP"/>
        </w:rPr>
      </w:pPr>
      <w:r w:rsidRPr="00F92200">
        <w:rPr>
          <w:rFonts w:asciiTheme="minorEastAsia" w:hAnsiTheme="minorEastAsia" w:hint="eastAsia"/>
          <w:sz w:val="20"/>
          <w:lang w:eastAsia="ja-JP"/>
        </w:rPr>
        <w:t>（法定義務の過失又は違反含む）誤解、賠償、</w:t>
      </w:r>
      <w:r w:rsidR="00A05618">
        <w:rPr>
          <w:rFonts w:asciiTheme="minorEastAsia" w:hAnsiTheme="minorEastAsia" w:hint="eastAsia"/>
          <w:sz w:val="20"/>
          <w:lang w:eastAsia="ja-JP"/>
        </w:rPr>
        <w:t>本規約</w:t>
      </w:r>
      <w:r w:rsidRPr="00F92200">
        <w:rPr>
          <w:rFonts w:asciiTheme="minorEastAsia" w:hAnsiTheme="minorEastAsia" w:hint="eastAsia"/>
          <w:sz w:val="20"/>
          <w:lang w:eastAsia="ja-JP"/>
        </w:rPr>
        <w:t>の履行に関して発生する、</w:t>
      </w:r>
      <w:r w:rsidR="00A05618">
        <w:rPr>
          <w:rFonts w:asciiTheme="minorEastAsia" w:hAnsiTheme="minorEastAsia" w:hint="eastAsia"/>
          <w:sz w:val="20"/>
          <w:lang w:eastAsia="ja-JP"/>
        </w:rPr>
        <w:t>本規約</w:t>
      </w:r>
      <w:r w:rsidRPr="00F92200">
        <w:rPr>
          <w:rFonts w:asciiTheme="minorEastAsia" w:hAnsiTheme="minorEastAsia" w:hint="eastAsia"/>
          <w:sz w:val="20"/>
          <w:lang w:eastAsia="ja-JP"/>
        </w:rPr>
        <w:t>の履行に関連して発生するにかかわらず、</w:t>
      </w:r>
      <w:r w:rsidR="00A05618">
        <w:rPr>
          <w:rFonts w:asciiTheme="minorEastAsia" w:hAnsiTheme="minorEastAsia" w:hint="eastAsia"/>
          <w:sz w:val="20"/>
          <w:lang w:eastAsia="ja-JP"/>
        </w:rPr>
        <w:t>本規約</w:t>
      </w:r>
      <w:r w:rsidRPr="00F92200">
        <w:rPr>
          <w:rFonts w:asciiTheme="minorEastAsia" w:hAnsiTheme="minorEastAsia" w:hint="eastAsia"/>
          <w:sz w:val="20"/>
          <w:lang w:eastAsia="ja-JP"/>
        </w:rPr>
        <w:t>における</w:t>
      </w:r>
      <w:r w:rsidR="005611D8">
        <w:rPr>
          <w:rFonts w:asciiTheme="minorEastAsia" w:hAnsiTheme="minorEastAsia"/>
          <w:sz w:val="20"/>
          <w:lang w:eastAsia="ja-JP"/>
        </w:rPr>
        <w:t>GTC</w:t>
      </w:r>
      <w:r w:rsidRPr="00F92200">
        <w:rPr>
          <w:rFonts w:asciiTheme="minorEastAsia" w:hAnsiTheme="minorEastAsia"/>
          <w:sz w:val="20"/>
          <w:lang w:eastAsia="ja-JP"/>
        </w:rPr>
        <w:t>の総責任は、サービス料に限定される。</w:t>
      </w:r>
    </w:p>
    <w:p w14:paraId="7FA25CAF" w14:textId="77777777" w:rsidR="00E27064" w:rsidRPr="0074121D" w:rsidRDefault="00E27064" w:rsidP="009D333F">
      <w:pPr>
        <w:ind w:left="425" w:right="142" w:firstLineChars="698" w:firstLine="1566"/>
        <w:jc w:val="both"/>
        <w:rPr>
          <w:rFonts w:asciiTheme="minorEastAsia" w:hAnsiTheme="minorEastAsia"/>
          <w:color w:val="FF0000"/>
          <w:spacing w:val="-6"/>
          <w:w w:val="105"/>
          <w:sz w:val="22"/>
          <w:lang w:eastAsia="ja-JP"/>
        </w:rPr>
      </w:pPr>
    </w:p>
    <w:p w14:paraId="12CA9C57" w14:textId="6C623D81" w:rsidR="001D4820" w:rsidRDefault="00D353EF" w:rsidP="00D353EF">
      <w:pPr>
        <w:pStyle w:val="2"/>
        <w:numPr>
          <w:ilvl w:val="0"/>
          <w:numId w:val="0"/>
        </w:numPr>
        <w:ind w:left="1" w:firstLineChars="197" w:firstLine="424"/>
      </w:pPr>
      <w:r>
        <w:t>2</w:t>
      </w:r>
      <w:r w:rsidR="000950F9">
        <w:t>0</w:t>
      </w:r>
      <w:r>
        <w:t>.</w:t>
      </w:r>
      <w:r w:rsidR="003B266B">
        <w:rPr>
          <w:rFonts w:hint="eastAsia"/>
        </w:rPr>
        <w:t>契約</w:t>
      </w:r>
      <w:r w:rsidR="00961843">
        <w:rPr>
          <w:rFonts w:hint="eastAsia"/>
        </w:rPr>
        <w:t>期間の終了</w:t>
      </w:r>
    </w:p>
    <w:p w14:paraId="01DC6557" w14:textId="77777777" w:rsidR="002E3501" w:rsidRPr="002E3501" w:rsidRDefault="002E3501" w:rsidP="002E3501">
      <w:pPr>
        <w:ind w:left="425" w:right="142"/>
        <w:rPr>
          <w:lang w:eastAsia="ja-JP"/>
        </w:rPr>
      </w:pPr>
    </w:p>
    <w:p w14:paraId="715FDA21" w14:textId="645108E7" w:rsidR="003B266B" w:rsidRPr="003B266B" w:rsidRDefault="00A05618" w:rsidP="00B8501D">
      <w:pPr>
        <w:ind w:left="425" w:right="142"/>
        <w:rPr>
          <w:rFonts w:asciiTheme="minorEastAsia" w:hAnsiTheme="minorEastAsia"/>
          <w:sz w:val="20"/>
          <w:lang w:eastAsia="ja-JP"/>
        </w:rPr>
      </w:pPr>
      <w:r>
        <w:rPr>
          <w:rFonts w:asciiTheme="minorEastAsia" w:hAnsiTheme="minorEastAsia" w:hint="eastAsia"/>
          <w:sz w:val="20"/>
          <w:lang w:eastAsia="ja-JP"/>
        </w:rPr>
        <w:t>本規約</w:t>
      </w:r>
      <w:r w:rsidR="00961843" w:rsidRPr="003B266B">
        <w:rPr>
          <w:rFonts w:asciiTheme="minorEastAsia" w:hAnsiTheme="minorEastAsia" w:hint="eastAsia"/>
          <w:sz w:val="20"/>
          <w:lang w:eastAsia="ja-JP"/>
        </w:rPr>
        <w:t>の有効期間は、</w:t>
      </w:r>
      <w:r w:rsidR="003B266B" w:rsidRPr="003B266B">
        <w:rPr>
          <w:rFonts w:asciiTheme="minorEastAsia" w:hAnsiTheme="minorEastAsia" w:hint="eastAsia"/>
          <w:sz w:val="20"/>
          <w:lang w:eastAsia="ja-JP"/>
        </w:rPr>
        <w:t>適合組織</w:t>
      </w:r>
      <w:r w:rsidR="00961843" w:rsidRPr="003B266B">
        <w:rPr>
          <w:rFonts w:asciiTheme="minorEastAsia" w:hAnsiTheme="minorEastAsia" w:hint="eastAsia"/>
          <w:sz w:val="20"/>
          <w:lang w:eastAsia="ja-JP"/>
        </w:rPr>
        <w:t>が</w:t>
      </w:r>
      <w:r>
        <w:rPr>
          <w:rFonts w:asciiTheme="minorEastAsia" w:hAnsiTheme="minorEastAsia" w:hint="eastAsia"/>
          <w:sz w:val="20"/>
          <w:lang w:eastAsia="ja-JP"/>
        </w:rPr>
        <w:t>本</w:t>
      </w:r>
      <w:r w:rsidR="00961843" w:rsidRPr="003B266B">
        <w:rPr>
          <w:rFonts w:asciiTheme="minorEastAsia" w:hAnsiTheme="minorEastAsia" w:hint="eastAsia"/>
          <w:sz w:val="20"/>
          <w:lang w:eastAsia="ja-JP"/>
        </w:rPr>
        <w:t>規約へ署名をした日から起算して3年間とする。</w:t>
      </w:r>
    </w:p>
    <w:p w14:paraId="7F2862C3" w14:textId="1EAC4B5F" w:rsidR="00457D35" w:rsidRPr="003B266B" w:rsidRDefault="00961843" w:rsidP="00B8501D">
      <w:pPr>
        <w:ind w:left="425" w:right="142"/>
        <w:rPr>
          <w:rFonts w:asciiTheme="minorEastAsia" w:hAnsiTheme="minorEastAsia"/>
          <w:sz w:val="20"/>
          <w:lang w:eastAsia="ja-JP"/>
        </w:rPr>
      </w:pPr>
      <w:r w:rsidRPr="003B266B">
        <w:rPr>
          <w:rFonts w:asciiTheme="minorEastAsia" w:hAnsiTheme="minorEastAsia" w:hint="eastAsia"/>
          <w:sz w:val="20"/>
          <w:lang w:eastAsia="ja-JP"/>
        </w:rPr>
        <w:t>ただし、</w:t>
      </w:r>
      <w:r w:rsidR="003B266B" w:rsidRPr="003B266B">
        <w:rPr>
          <w:rFonts w:asciiTheme="minorEastAsia" w:hAnsiTheme="minorEastAsia" w:hint="eastAsia"/>
          <w:sz w:val="20"/>
          <w:lang w:eastAsia="ja-JP"/>
        </w:rPr>
        <w:t>G</w:t>
      </w:r>
      <w:r w:rsidR="003B266B" w:rsidRPr="003B266B">
        <w:rPr>
          <w:rFonts w:asciiTheme="minorEastAsia" w:hAnsiTheme="minorEastAsia"/>
          <w:sz w:val="20"/>
          <w:lang w:eastAsia="ja-JP"/>
        </w:rPr>
        <w:t>TC</w:t>
      </w:r>
      <w:r w:rsidRPr="003B266B">
        <w:rPr>
          <w:rFonts w:asciiTheme="minorEastAsia" w:hAnsiTheme="minorEastAsia" w:hint="eastAsia"/>
          <w:sz w:val="20"/>
          <w:lang w:eastAsia="ja-JP"/>
        </w:rPr>
        <w:t>又は</w:t>
      </w:r>
      <w:r w:rsidR="003B266B" w:rsidRPr="003B266B">
        <w:rPr>
          <w:rFonts w:asciiTheme="minorEastAsia" w:hAnsiTheme="minorEastAsia" w:hint="eastAsia"/>
          <w:sz w:val="20"/>
          <w:lang w:eastAsia="ja-JP"/>
        </w:rPr>
        <w:t>適合組織</w:t>
      </w:r>
      <w:r w:rsidRPr="003B266B">
        <w:rPr>
          <w:rFonts w:asciiTheme="minorEastAsia" w:hAnsiTheme="minorEastAsia" w:hint="eastAsia"/>
          <w:sz w:val="20"/>
          <w:lang w:eastAsia="ja-JP"/>
        </w:rPr>
        <w:t>が90営業日の予告期間をもった書面を相手に発出し終了しない限り</w:t>
      </w:r>
      <w:r w:rsidR="00261DE6" w:rsidRPr="003B266B">
        <w:rPr>
          <w:rFonts w:asciiTheme="minorEastAsia" w:hAnsiTheme="minorEastAsia" w:hint="eastAsia"/>
          <w:sz w:val="20"/>
          <w:lang w:eastAsia="ja-JP"/>
        </w:rPr>
        <w:t>、同一条件をもってさらに3年延長されるものとし、以後も同様とする。</w:t>
      </w:r>
    </w:p>
    <w:p w14:paraId="04C0E429" w14:textId="14C57755" w:rsidR="00534F57" w:rsidRPr="003B266B" w:rsidRDefault="00A05618" w:rsidP="00B8501D">
      <w:pPr>
        <w:ind w:left="425" w:right="142"/>
        <w:rPr>
          <w:rFonts w:asciiTheme="minorEastAsia" w:hAnsiTheme="minorEastAsia"/>
          <w:sz w:val="20"/>
          <w:lang w:eastAsia="ja-JP"/>
        </w:rPr>
      </w:pPr>
      <w:r>
        <w:rPr>
          <w:rFonts w:asciiTheme="minorEastAsia" w:hAnsiTheme="minorEastAsia"/>
          <w:sz w:val="20"/>
          <w:lang w:eastAsia="ja-JP"/>
        </w:rPr>
        <w:t>本規約</w:t>
      </w:r>
      <w:r w:rsidR="00534F57" w:rsidRPr="003B266B">
        <w:rPr>
          <w:rFonts w:asciiTheme="minorEastAsia" w:hAnsiTheme="minorEastAsia"/>
          <w:sz w:val="20"/>
          <w:lang w:eastAsia="ja-JP"/>
        </w:rPr>
        <w:t>が終了又は解除された時点で、</w:t>
      </w:r>
      <w:r>
        <w:rPr>
          <w:rFonts w:asciiTheme="minorEastAsia" w:hAnsiTheme="minorEastAsia"/>
          <w:sz w:val="20"/>
          <w:lang w:eastAsia="ja-JP"/>
        </w:rPr>
        <w:t>本規約</w:t>
      </w:r>
      <w:r w:rsidR="00534F57" w:rsidRPr="003B266B">
        <w:rPr>
          <w:rFonts w:asciiTheme="minorEastAsia" w:hAnsiTheme="minorEastAsia"/>
          <w:sz w:val="20"/>
          <w:lang w:eastAsia="ja-JP"/>
        </w:rPr>
        <w:t>の有効期間内に発生した債権債務、履行責務で未履行のものが有る場合、</w:t>
      </w:r>
      <w:r>
        <w:rPr>
          <w:rFonts w:asciiTheme="minorEastAsia" w:hAnsiTheme="minorEastAsia"/>
          <w:sz w:val="20"/>
          <w:lang w:eastAsia="ja-JP"/>
        </w:rPr>
        <w:t>本規約</w:t>
      </w:r>
      <w:r w:rsidR="00534F57" w:rsidRPr="003B266B">
        <w:rPr>
          <w:rFonts w:asciiTheme="minorEastAsia" w:hAnsiTheme="minorEastAsia"/>
          <w:sz w:val="20"/>
          <w:lang w:eastAsia="ja-JP"/>
        </w:rPr>
        <w:t>のうち該当する部分については、履行完了まで有効とする。</w:t>
      </w:r>
    </w:p>
    <w:p w14:paraId="517D7138" w14:textId="331B32AF" w:rsidR="00534F57" w:rsidRDefault="00534F57" w:rsidP="00B8501D">
      <w:pPr>
        <w:ind w:left="425" w:right="142"/>
        <w:rPr>
          <w:sz w:val="20"/>
          <w:lang w:eastAsia="ja-JP"/>
        </w:rPr>
      </w:pPr>
    </w:p>
    <w:p w14:paraId="3574231D" w14:textId="77777777" w:rsidR="003B266B" w:rsidRDefault="003B266B" w:rsidP="00B8501D">
      <w:pPr>
        <w:ind w:left="425" w:right="142"/>
        <w:rPr>
          <w:sz w:val="20"/>
          <w:lang w:eastAsia="ja-JP"/>
        </w:rPr>
      </w:pPr>
    </w:p>
    <w:p w14:paraId="0E1DDBCF" w14:textId="56DF1A83" w:rsidR="00534F57" w:rsidRDefault="00534F57" w:rsidP="00534F57">
      <w:pPr>
        <w:pStyle w:val="2"/>
        <w:numPr>
          <w:ilvl w:val="0"/>
          <w:numId w:val="0"/>
        </w:numPr>
        <w:ind w:left="1" w:firstLineChars="197" w:firstLine="424"/>
      </w:pPr>
      <w:r>
        <w:t>2</w:t>
      </w:r>
      <w:r w:rsidR="000950F9">
        <w:t>1</w:t>
      </w:r>
      <w:r>
        <w:t>.</w:t>
      </w:r>
      <w:r>
        <w:rPr>
          <w:rFonts w:hint="eastAsia"/>
        </w:rPr>
        <w:t>契約の解除</w:t>
      </w:r>
    </w:p>
    <w:p w14:paraId="503806B3" w14:textId="77777777" w:rsidR="00534F57" w:rsidRPr="00534F57" w:rsidRDefault="00534F57" w:rsidP="00534F57">
      <w:pPr>
        <w:ind w:left="425" w:right="142"/>
        <w:rPr>
          <w:lang w:eastAsia="ja-JP"/>
        </w:rPr>
      </w:pPr>
    </w:p>
    <w:p w14:paraId="7EC20910" w14:textId="3DFD79C8" w:rsidR="00534F57" w:rsidRPr="00534F57" w:rsidRDefault="003B266B" w:rsidP="00B8501D">
      <w:pPr>
        <w:ind w:left="425" w:right="142"/>
        <w:rPr>
          <w:rFonts w:asciiTheme="minorEastAsia" w:hAnsiTheme="minorEastAsia"/>
          <w:spacing w:val="-3"/>
          <w:w w:val="105"/>
          <w:sz w:val="20"/>
          <w:lang w:eastAsia="ja-JP"/>
        </w:rPr>
      </w:pPr>
      <w:r>
        <w:rPr>
          <w:rFonts w:asciiTheme="minorEastAsia" w:hAnsiTheme="minorEastAsia" w:hint="eastAsia"/>
          <w:sz w:val="20"/>
          <w:lang w:eastAsia="ja-JP"/>
        </w:rPr>
        <w:t>双方</w:t>
      </w:r>
      <w:r w:rsidR="00534F57" w:rsidRPr="00534F57">
        <w:rPr>
          <w:rFonts w:asciiTheme="minorEastAsia" w:hAnsiTheme="minorEastAsia"/>
          <w:sz w:val="20"/>
          <w:lang w:eastAsia="ja-JP"/>
        </w:rPr>
        <w:t>は、相手方による</w:t>
      </w:r>
      <w:r w:rsidR="00A05618">
        <w:rPr>
          <w:rFonts w:asciiTheme="minorEastAsia" w:hAnsiTheme="minorEastAsia"/>
          <w:sz w:val="20"/>
          <w:lang w:eastAsia="ja-JP"/>
        </w:rPr>
        <w:t>本規約</w:t>
      </w:r>
      <w:r w:rsidR="00534F57" w:rsidRPr="00534F57">
        <w:rPr>
          <w:rFonts w:asciiTheme="minorEastAsia" w:hAnsiTheme="minorEastAsia"/>
          <w:sz w:val="20"/>
          <w:lang w:eastAsia="ja-JP"/>
        </w:rPr>
        <w:t>に対する違反、及び不履行が判明した時は、原則として90 営業日を猶予期間とすることを含め書面で是正要請の通知をする。相手方によって猶予期間内に違反、及び不履行について是正がなされない場合は、</w:t>
      </w:r>
      <w:r>
        <w:rPr>
          <w:rFonts w:asciiTheme="minorEastAsia" w:hAnsiTheme="minorEastAsia" w:hint="eastAsia"/>
          <w:sz w:val="20"/>
          <w:lang w:eastAsia="ja-JP"/>
        </w:rPr>
        <w:t>G</w:t>
      </w:r>
      <w:r>
        <w:rPr>
          <w:rFonts w:asciiTheme="minorEastAsia" w:hAnsiTheme="minorEastAsia"/>
          <w:sz w:val="20"/>
          <w:lang w:eastAsia="ja-JP"/>
        </w:rPr>
        <w:t>TC</w:t>
      </w:r>
      <w:r>
        <w:rPr>
          <w:rFonts w:asciiTheme="minorEastAsia" w:hAnsiTheme="minorEastAsia" w:hint="eastAsia"/>
          <w:sz w:val="20"/>
          <w:lang w:eastAsia="ja-JP"/>
        </w:rPr>
        <w:t>または適合組織</w:t>
      </w:r>
      <w:r w:rsidR="00534F57" w:rsidRPr="00534F57">
        <w:rPr>
          <w:rFonts w:asciiTheme="minorEastAsia" w:hAnsiTheme="minorEastAsia"/>
          <w:sz w:val="20"/>
          <w:lang w:eastAsia="ja-JP"/>
        </w:rPr>
        <w:t>は、</w:t>
      </w:r>
      <w:r w:rsidR="00A05618">
        <w:rPr>
          <w:rFonts w:asciiTheme="minorEastAsia" w:hAnsiTheme="minorEastAsia"/>
          <w:sz w:val="20"/>
          <w:lang w:eastAsia="ja-JP"/>
        </w:rPr>
        <w:t>本規約</w:t>
      </w:r>
      <w:r w:rsidR="00534F57" w:rsidRPr="00534F57">
        <w:rPr>
          <w:rFonts w:asciiTheme="minorEastAsia" w:hAnsiTheme="minorEastAsia"/>
          <w:sz w:val="20"/>
          <w:lang w:eastAsia="ja-JP"/>
        </w:rPr>
        <w:t>を解除できる。ただし、</w:t>
      </w:r>
      <w:r>
        <w:rPr>
          <w:rFonts w:asciiTheme="minorEastAsia" w:hAnsiTheme="minorEastAsia" w:hint="eastAsia"/>
          <w:sz w:val="20"/>
          <w:lang w:eastAsia="ja-JP"/>
        </w:rPr>
        <w:t>双方</w:t>
      </w:r>
      <w:r w:rsidR="00534F57" w:rsidRPr="00534F57">
        <w:rPr>
          <w:rFonts w:asciiTheme="minorEastAsia" w:hAnsiTheme="minorEastAsia"/>
          <w:sz w:val="20"/>
          <w:lang w:eastAsia="ja-JP"/>
        </w:rPr>
        <w:t>は、相手方による</w:t>
      </w:r>
      <w:r w:rsidR="00A05618">
        <w:rPr>
          <w:rFonts w:asciiTheme="minorEastAsia" w:hAnsiTheme="minorEastAsia"/>
          <w:sz w:val="20"/>
          <w:lang w:eastAsia="ja-JP"/>
        </w:rPr>
        <w:t>本規約</w:t>
      </w:r>
      <w:r w:rsidR="00534F57" w:rsidRPr="00534F57">
        <w:rPr>
          <w:rFonts w:asciiTheme="minorEastAsia" w:hAnsiTheme="minorEastAsia"/>
          <w:sz w:val="20"/>
          <w:lang w:eastAsia="ja-JP"/>
        </w:rPr>
        <w:t>に対する違反、及び不履行によって、重大なる損害を被った時又は被る虞がある時は、猶予期間を短縮することができる。</w:t>
      </w:r>
    </w:p>
    <w:p w14:paraId="453CD63C" w14:textId="68C3355C" w:rsidR="00534F57" w:rsidRPr="00534F57" w:rsidRDefault="003B266B" w:rsidP="00B8501D">
      <w:pPr>
        <w:ind w:left="425" w:right="142"/>
        <w:rPr>
          <w:rFonts w:asciiTheme="minorEastAsia" w:hAnsiTheme="minorEastAsia"/>
          <w:spacing w:val="-3"/>
          <w:w w:val="105"/>
          <w:sz w:val="20"/>
          <w:lang w:eastAsia="ja-JP"/>
        </w:rPr>
      </w:pPr>
      <w:r>
        <w:rPr>
          <w:rFonts w:asciiTheme="minorEastAsia" w:hAnsiTheme="minorEastAsia" w:hint="eastAsia"/>
          <w:sz w:val="20"/>
          <w:lang w:eastAsia="ja-JP"/>
        </w:rPr>
        <w:t>G</w:t>
      </w:r>
      <w:r>
        <w:rPr>
          <w:rFonts w:asciiTheme="minorEastAsia" w:hAnsiTheme="minorEastAsia"/>
          <w:sz w:val="20"/>
          <w:lang w:eastAsia="ja-JP"/>
        </w:rPr>
        <w:t>TC</w:t>
      </w:r>
      <w:r w:rsidR="00534F57" w:rsidRPr="00534F57">
        <w:rPr>
          <w:rFonts w:asciiTheme="minorEastAsia" w:hAnsiTheme="minorEastAsia"/>
          <w:sz w:val="20"/>
          <w:lang w:eastAsia="ja-JP"/>
        </w:rPr>
        <w:t>は、</w:t>
      </w:r>
      <w:r>
        <w:rPr>
          <w:rFonts w:asciiTheme="minorEastAsia" w:hAnsiTheme="minorEastAsia" w:hint="eastAsia"/>
          <w:sz w:val="20"/>
          <w:lang w:eastAsia="ja-JP"/>
        </w:rPr>
        <w:t>適合組織</w:t>
      </w:r>
      <w:r w:rsidR="00534F57" w:rsidRPr="00534F57">
        <w:rPr>
          <w:rFonts w:asciiTheme="minorEastAsia" w:hAnsiTheme="minorEastAsia"/>
          <w:sz w:val="20"/>
          <w:lang w:eastAsia="ja-JP"/>
        </w:rPr>
        <w:t>に、破産、民事再生手続、会社整理、会社更生、特別清算、及びその他類似の手続き開始の申立があり、組織としての活動ができないことが明らかになった時は、即時に</w:t>
      </w:r>
      <w:r w:rsidR="00A05618">
        <w:rPr>
          <w:rFonts w:asciiTheme="minorEastAsia" w:hAnsiTheme="minorEastAsia"/>
          <w:sz w:val="20"/>
          <w:lang w:eastAsia="ja-JP"/>
        </w:rPr>
        <w:t>本規約</w:t>
      </w:r>
      <w:r w:rsidR="00534F57" w:rsidRPr="00534F57">
        <w:rPr>
          <w:rFonts w:asciiTheme="minorEastAsia" w:hAnsiTheme="minorEastAsia"/>
          <w:sz w:val="20"/>
          <w:lang w:eastAsia="ja-JP"/>
        </w:rPr>
        <w:t>を解除できる｡</w:t>
      </w:r>
    </w:p>
    <w:p w14:paraId="61793A71" w14:textId="569A3F20" w:rsidR="003B266B" w:rsidRDefault="003B266B" w:rsidP="00B8501D">
      <w:pPr>
        <w:ind w:left="425" w:right="142"/>
        <w:rPr>
          <w:rFonts w:asciiTheme="minorEastAsia" w:hAnsiTheme="minorEastAsia"/>
          <w:sz w:val="20"/>
          <w:lang w:eastAsia="ja-JP"/>
        </w:rPr>
      </w:pPr>
      <w:r>
        <w:rPr>
          <w:rFonts w:asciiTheme="minorEastAsia" w:hAnsiTheme="minorEastAsia" w:hint="eastAsia"/>
          <w:sz w:val="20"/>
          <w:lang w:eastAsia="ja-JP"/>
        </w:rPr>
        <w:t>適合組織</w:t>
      </w:r>
      <w:r w:rsidR="00534F57" w:rsidRPr="00534F57">
        <w:rPr>
          <w:rFonts w:asciiTheme="minorEastAsia" w:hAnsiTheme="minorEastAsia"/>
          <w:sz w:val="20"/>
          <w:lang w:eastAsia="ja-JP"/>
        </w:rPr>
        <w:t>は、</w:t>
      </w:r>
      <w:r>
        <w:rPr>
          <w:rFonts w:asciiTheme="minorEastAsia" w:hAnsiTheme="minorEastAsia" w:hint="eastAsia"/>
          <w:sz w:val="20"/>
          <w:lang w:eastAsia="ja-JP"/>
        </w:rPr>
        <w:t>G</w:t>
      </w:r>
      <w:r>
        <w:rPr>
          <w:rFonts w:asciiTheme="minorEastAsia" w:hAnsiTheme="minorEastAsia"/>
          <w:sz w:val="20"/>
          <w:lang w:eastAsia="ja-JP"/>
        </w:rPr>
        <w:t>TC</w:t>
      </w:r>
      <w:r w:rsidR="00534F57" w:rsidRPr="00534F57">
        <w:rPr>
          <w:rFonts w:asciiTheme="minorEastAsia" w:hAnsiTheme="minorEastAsia"/>
          <w:sz w:val="20"/>
          <w:lang w:eastAsia="ja-JP"/>
        </w:rPr>
        <w:t>による</w:t>
      </w:r>
      <w:r w:rsidR="00A05618">
        <w:rPr>
          <w:rFonts w:asciiTheme="minorEastAsia" w:hAnsiTheme="minorEastAsia"/>
          <w:sz w:val="20"/>
          <w:lang w:eastAsia="ja-JP"/>
        </w:rPr>
        <w:t>本規約</w:t>
      </w:r>
      <w:r w:rsidR="00534F57" w:rsidRPr="00534F57">
        <w:rPr>
          <w:rFonts w:asciiTheme="minorEastAsia" w:hAnsiTheme="minorEastAsia"/>
          <w:sz w:val="20"/>
          <w:lang w:eastAsia="ja-JP"/>
        </w:rPr>
        <w:t>の解除後30営業日以内であれば、異議の申立が出来る。</w:t>
      </w:r>
    </w:p>
    <w:p w14:paraId="7A25408D" w14:textId="71D7758D" w:rsidR="00534F57" w:rsidRPr="00534F57" w:rsidRDefault="00534F57" w:rsidP="00B8501D">
      <w:pPr>
        <w:ind w:left="425" w:right="142"/>
        <w:rPr>
          <w:rFonts w:asciiTheme="minorEastAsia" w:hAnsiTheme="minorEastAsia"/>
          <w:sz w:val="20"/>
          <w:lang w:eastAsia="ja-JP"/>
        </w:rPr>
      </w:pPr>
      <w:r w:rsidRPr="00534F57">
        <w:rPr>
          <w:rFonts w:asciiTheme="minorEastAsia" w:hAnsiTheme="minorEastAsia"/>
          <w:sz w:val="20"/>
          <w:lang w:eastAsia="ja-JP"/>
        </w:rPr>
        <w:t>また、その申立の結論が出る迄の間、</w:t>
      </w:r>
      <w:r w:rsidR="00A05618">
        <w:rPr>
          <w:rFonts w:asciiTheme="minorEastAsia" w:hAnsiTheme="minorEastAsia"/>
          <w:sz w:val="20"/>
          <w:lang w:eastAsia="ja-JP"/>
        </w:rPr>
        <w:t>本規約</w:t>
      </w:r>
      <w:r w:rsidRPr="00534F57">
        <w:rPr>
          <w:rFonts w:asciiTheme="minorEastAsia" w:hAnsiTheme="minorEastAsia"/>
          <w:sz w:val="20"/>
          <w:lang w:eastAsia="ja-JP"/>
        </w:rPr>
        <w:t>の効力は継続する。</w:t>
      </w:r>
    </w:p>
    <w:p w14:paraId="70C14AE0" w14:textId="236CA95D" w:rsidR="00534F57" w:rsidRDefault="00534F57" w:rsidP="00B8501D">
      <w:pPr>
        <w:ind w:left="425" w:right="142"/>
        <w:rPr>
          <w:spacing w:val="-3"/>
          <w:w w:val="105"/>
          <w:sz w:val="22"/>
          <w:lang w:eastAsia="ja-JP"/>
        </w:rPr>
      </w:pPr>
    </w:p>
    <w:p w14:paraId="2C7AC895" w14:textId="1D635A47" w:rsidR="00D67838" w:rsidRDefault="00D67838" w:rsidP="00D67838">
      <w:pPr>
        <w:pStyle w:val="2"/>
        <w:numPr>
          <w:ilvl w:val="0"/>
          <w:numId w:val="0"/>
        </w:numPr>
        <w:ind w:left="1" w:firstLineChars="197" w:firstLine="424"/>
      </w:pPr>
      <w:r>
        <w:t>2</w:t>
      </w:r>
      <w:r w:rsidR="000950F9">
        <w:t>2</w:t>
      </w:r>
      <w:r>
        <w:t>.</w:t>
      </w:r>
      <w:r>
        <w:rPr>
          <w:rFonts w:hint="eastAsia"/>
        </w:rPr>
        <w:t>反社会的勢力の排除</w:t>
      </w:r>
    </w:p>
    <w:p w14:paraId="1AAA15E7" w14:textId="76231CCB" w:rsidR="00D67838" w:rsidRDefault="00D67838" w:rsidP="00B8501D">
      <w:pPr>
        <w:ind w:left="425" w:right="142"/>
        <w:rPr>
          <w:spacing w:val="-3"/>
          <w:w w:val="105"/>
          <w:sz w:val="22"/>
          <w:lang w:eastAsia="ja-JP"/>
        </w:rPr>
      </w:pPr>
    </w:p>
    <w:p w14:paraId="3C149F84" w14:textId="291025B9" w:rsidR="00D67838" w:rsidRPr="00D67838" w:rsidRDefault="003B266B" w:rsidP="00B8501D">
      <w:pPr>
        <w:ind w:left="425" w:right="142"/>
        <w:rPr>
          <w:rFonts w:asciiTheme="minorEastAsia" w:hAnsiTheme="minorEastAsia"/>
          <w:sz w:val="20"/>
          <w:lang w:eastAsia="ja-JP"/>
        </w:rPr>
      </w:pPr>
      <w:r>
        <w:rPr>
          <w:rFonts w:asciiTheme="minorEastAsia" w:hAnsiTheme="minorEastAsia" w:hint="eastAsia"/>
          <w:sz w:val="20"/>
          <w:lang w:eastAsia="ja-JP"/>
        </w:rPr>
        <w:t>双方</w:t>
      </w:r>
      <w:r w:rsidR="00D67838" w:rsidRPr="00D67838">
        <w:rPr>
          <w:rFonts w:asciiTheme="minorEastAsia" w:hAnsiTheme="minorEastAsia" w:hint="eastAsia"/>
          <w:sz w:val="20"/>
          <w:lang w:eastAsia="ja-JP"/>
        </w:rPr>
        <w:t>は、相手方に対して「自己、自己の役員、自己の発行済株式の30%以上を保有する主要株主、又は株式会社以外の組織においてはその組織の出資金、拠出金あるいはこれに相当する費用のうち30%以上を負担する者」（以下「役員等」という。）が過去及び現在において反社会的勢力（暴力、威力、詐欺的手法等を駆使して経済的利益を追求する集団又は個人をいう。以下同じ。）でないこと及び反社会的勢力と一切関係がないことを表明し、保証する。</w:t>
      </w:r>
    </w:p>
    <w:p w14:paraId="03124E4E" w14:textId="46819810" w:rsidR="00D67838" w:rsidRPr="00D67838" w:rsidRDefault="003B266B" w:rsidP="00B8501D">
      <w:pPr>
        <w:ind w:left="425" w:right="142"/>
        <w:rPr>
          <w:rFonts w:asciiTheme="minorEastAsia" w:hAnsiTheme="minorEastAsia"/>
          <w:sz w:val="20"/>
          <w:lang w:eastAsia="ja-JP"/>
        </w:rPr>
      </w:pPr>
      <w:r>
        <w:rPr>
          <w:rFonts w:asciiTheme="minorEastAsia" w:hAnsiTheme="minorEastAsia" w:hint="eastAsia"/>
          <w:sz w:val="20"/>
          <w:lang w:eastAsia="ja-JP"/>
        </w:rPr>
        <w:t>双方</w:t>
      </w:r>
      <w:r w:rsidR="00D67838" w:rsidRPr="00D67838">
        <w:rPr>
          <w:rFonts w:asciiTheme="minorEastAsia" w:hAnsiTheme="minorEastAsia" w:hint="eastAsia"/>
          <w:sz w:val="20"/>
          <w:lang w:eastAsia="ja-JP"/>
        </w:rPr>
        <w:t>は、相手方に対し、自己及び自己の役員等が反社会的勢力とならないこと及び一切関係をもたないことを保証する。</w:t>
      </w:r>
    </w:p>
    <w:p w14:paraId="78EC5A9E" w14:textId="0FAB723D" w:rsidR="00D67838" w:rsidRPr="00D67838" w:rsidRDefault="003B266B" w:rsidP="00D67838">
      <w:pPr>
        <w:ind w:left="425" w:right="142"/>
        <w:rPr>
          <w:rFonts w:asciiTheme="minorEastAsia" w:hAnsiTheme="minorEastAsia"/>
          <w:sz w:val="20"/>
          <w:lang w:eastAsia="ja-JP"/>
        </w:rPr>
      </w:pPr>
      <w:r>
        <w:rPr>
          <w:rFonts w:asciiTheme="minorEastAsia" w:hAnsiTheme="minorEastAsia" w:hint="eastAsia"/>
          <w:sz w:val="20"/>
          <w:lang w:eastAsia="ja-JP"/>
        </w:rPr>
        <w:t>双方</w:t>
      </w:r>
      <w:r w:rsidR="00D67838" w:rsidRPr="00D67838">
        <w:rPr>
          <w:rFonts w:asciiTheme="minorEastAsia" w:hAnsiTheme="minorEastAsia" w:hint="eastAsia"/>
          <w:sz w:val="20"/>
          <w:lang w:eastAsia="ja-JP"/>
        </w:rPr>
        <w:t>は、相手方に対し、自己及び自己の役員等が反社会的言動（暴力、威力、詐欺的手法等を用いて法的に不当な要求を行うことをいう。以下同じ。）を一切行わないことを保証する。</w:t>
      </w:r>
    </w:p>
    <w:p w14:paraId="1802B3A0" w14:textId="2897A4C7" w:rsidR="00D67838" w:rsidRPr="00D67838" w:rsidRDefault="003B266B" w:rsidP="00D67838">
      <w:pPr>
        <w:ind w:left="425" w:right="142"/>
        <w:rPr>
          <w:rFonts w:asciiTheme="minorEastAsia" w:hAnsiTheme="minorEastAsia"/>
          <w:sz w:val="20"/>
          <w:lang w:eastAsia="ja-JP"/>
        </w:rPr>
      </w:pPr>
      <w:r>
        <w:rPr>
          <w:rFonts w:asciiTheme="minorEastAsia" w:hAnsiTheme="minorEastAsia" w:hint="eastAsia"/>
          <w:sz w:val="20"/>
          <w:lang w:eastAsia="ja-JP"/>
        </w:rPr>
        <w:t>双方</w:t>
      </w:r>
      <w:r w:rsidR="00D67838" w:rsidRPr="00D67838">
        <w:rPr>
          <w:rFonts w:asciiTheme="minorEastAsia" w:hAnsiTheme="minorEastAsia" w:hint="eastAsia"/>
          <w:sz w:val="20"/>
          <w:lang w:eastAsia="ja-JP"/>
        </w:rPr>
        <w:t>は、相手方が前三項のいずれかに違反しているとの疑いを生じた場合、相手方に対して必要な調査を申し入れることができるものとし、相手方はこれに協力するものとする。</w:t>
      </w:r>
    </w:p>
    <w:p w14:paraId="17D28D8B" w14:textId="77777777" w:rsidR="00A05618" w:rsidRDefault="003B266B" w:rsidP="00B8501D">
      <w:pPr>
        <w:ind w:left="425" w:right="142"/>
        <w:rPr>
          <w:rFonts w:asciiTheme="minorEastAsia" w:hAnsiTheme="minorEastAsia"/>
          <w:sz w:val="20"/>
          <w:lang w:eastAsia="ja-JP"/>
        </w:rPr>
      </w:pPr>
      <w:r>
        <w:rPr>
          <w:rFonts w:asciiTheme="minorEastAsia" w:hAnsiTheme="minorEastAsia" w:hint="eastAsia"/>
          <w:sz w:val="20"/>
          <w:lang w:eastAsia="ja-JP"/>
        </w:rPr>
        <w:t>双方</w:t>
      </w:r>
      <w:r w:rsidR="00D67838" w:rsidRPr="00D67838">
        <w:rPr>
          <w:rFonts w:asciiTheme="minorEastAsia" w:hAnsiTheme="minorEastAsia" w:hint="eastAsia"/>
          <w:sz w:val="20"/>
          <w:lang w:eastAsia="ja-JP"/>
        </w:rPr>
        <w:t>は、相手方が本条各項の何れかに違反した場合、何らの通知催告を要せず、</w:t>
      </w:r>
      <w:r w:rsidR="00A05618">
        <w:rPr>
          <w:rFonts w:asciiTheme="minorEastAsia" w:hAnsiTheme="minorEastAsia" w:hint="eastAsia"/>
          <w:sz w:val="20"/>
          <w:lang w:eastAsia="ja-JP"/>
        </w:rPr>
        <w:t>本規約</w:t>
      </w:r>
      <w:r w:rsidR="00D67838" w:rsidRPr="00D67838">
        <w:rPr>
          <w:rFonts w:asciiTheme="minorEastAsia" w:hAnsiTheme="minorEastAsia" w:hint="eastAsia"/>
          <w:sz w:val="20"/>
          <w:lang w:eastAsia="ja-JP"/>
        </w:rPr>
        <w:t>の全部又は一部を直ちに解除することができるものとする。</w:t>
      </w:r>
    </w:p>
    <w:p w14:paraId="088D4AD8" w14:textId="13CF6E99" w:rsidR="00D67838" w:rsidRPr="00D67838" w:rsidRDefault="00D67838" w:rsidP="00B8501D">
      <w:pPr>
        <w:ind w:left="425" w:right="142"/>
        <w:rPr>
          <w:rFonts w:asciiTheme="minorEastAsia" w:hAnsiTheme="minorEastAsia"/>
          <w:sz w:val="20"/>
          <w:lang w:eastAsia="ja-JP"/>
        </w:rPr>
      </w:pPr>
      <w:r w:rsidRPr="00D67838">
        <w:rPr>
          <w:rFonts w:asciiTheme="minorEastAsia" w:hAnsiTheme="minorEastAsia" w:hint="eastAsia"/>
          <w:sz w:val="20"/>
          <w:lang w:eastAsia="ja-JP"/>
        </w:rPr>
        <w:t>この場合、解除をなした当事者は、第７条にかかわらず、当該解除によって生じた一切の損害につき、相手方に賠償を請求できるものとし、相手方に何らかの損害が生じた場合についても、これを賠償する責を負わないものとする。</w:t>
      </w:r>
    </w:p>
    <w:p w14:paraId="0CBD1DE4" w14:textId="77777777" w:rsidR="00D67838" w:rsidRPr="00D67838" w:rsidRDefault="00D67838" w:rsidP="00B8501D">
      <w:pPr>
        <w:ind w:left="425" w:right="142"/>
        <w:rPr>
          <w:rFonts w:asciiTheme="minorEastAsia" w:hAnsiTheme="minorEastAsia"/>
          <w:spacing w:val="-3"/>
          <w:w w:val="105"/>
          <w:sz w:val="22"/>
          <w:lang w:eastAsia="ja-JP"/>
        </w:rPr>
      </w:pPr>
    </w:p>
    <w:p w14:paraId="04FB1DE1" w14:textId="410281C3" w:rsidR="00457D35" w:rsidRDefault="00D353EF" w:rsidP="00D353EF">
      <w:pPr>
        <w:pStyle w:val="2"/>
        <w:numPr>
          <w:ilvl w:val="0"/>
          <w:numId w:val="0"/>
        </w:numPr>
        <w:ind w:left="1" w:firstLineChars="197" w:firstLine="424"/>
      </w:pPr>
      <w:r>
        <w:t>2</w:t>
      </w:r>
      <w:r w:rsidR="00D67838">
        <w:t>3</w:t>
      </w:r>
      <w:r>
        <w:t>.</w:t>
      </w:r>
      <w:r w:rsidR="00B07065" w:rsidRPr="00245A42">
        <w:t>合意管轄</w:t>
      </w:r>
    </w:p>
    <w:p w14:paraId="30B5F3B1" w14:textId="77777777" w:rsidR="002E3501" w:rsidRPr="002E3501" w:rsidRDefault="002E3501" w:rsidP="002E3501">
      <w:pPr>
        <w:ind w:left="425" w:right="142"/>
        <w:rPr>
          <w:lang w:eastAsia="ja-JP"/>
        </w:rPr>
      </w:pPr>
    </w:p>
    <w:p w14:paraId="4F52948F" w14:textId="7684D300" w:rsidR="00DE1566" w:rsidRDefault="00A05618" w:rsidP="00B07065">
      <w:pPr>
        <w:ind w:leftChars="176" w:left="423" w:right="142" w:hanging="1"/>
        <w:rPr>
          <w:rFonts w:asciiTheme="minorEastAsia" w:hAnsiTheme="minorEastAsia"/>
          <w:spacing w:val="-3"/>
          <w:w w:val="105"/>
          <w:sz w:val="20"/>
          <w:lang w:eastAsia="ja-JP"/>
        </w:rPr>
      </w:pPr>
      <w:r>
        <w:rPr>
          <w:rFonts w:asciiTheme="minorEastAsia" w:hAnsiTheme="minorEastAsia"/>
          <w:spacing w:val="-3"/>
          <w:w w:val="105"/>
          <w:sz w:val="20"/>
          <w:lang w:eastAsia="ja-JP"/>
        </w:rPr>
        <w:t>本規約</w:t>
      </w:r>
      <w:r w:rsidR="00B07065" w:rsidRPr="00B07065">
        <w:rPr>
          <w:rFonts w:asciiTheme="minorEastAsia" w:hAnsiTheme="minorEastAsia"/>
          <w:spacing w:val="-3"/>
          <w:w w:val="105"/>
          <w:sz w:val="20"/>
          <w:lang w:eastAsia="ja-JP"/>
        </w:rPr>
        <w:t>に関して裁判上の紛争が生じた場合は、東京簡易裁判所又は東京地方裁判所を第一審の専属的合意管轄裁判所とすることに合意する</w:t>
      </w:r>
      <w:r w:rsidR="00B07065">
        <w:rPr>
          <w:rFonts w:asciiTheme="minorEastAsia" w:hAnsiTheme="minorEastAsia" w:hint="eastAsia"/>
          <w:spacing w:val="-3"/>
          <w:w w:val="105"/>
          <w:sz w:val="20"/>
          <w:lang w:eastAsia="ja-JP"/>
        </w:rPr>
        <w:t>。</w:t>
      </w:r>
    </w:p>
    <w:p w14:paraId="2E1A01D3" w14:textId="1A866B89" w:rsidR="00B07065" w:rsidRDefault="00B07065" w:rsidP="00B07065">
      <w:pPr>
        <w:ind w:leftChars="176" w:left="423" w:right="142" w:hanging="1"/>
        <w:rPr>
          <w:rFonts w:asciiTheme="minorEastAsia" w:hAnsiTheme="minorEastAsia"/>
          <w:spacing w:val="-3"/>
          <w:w w:val="105"/>
          <w:sz w:val="20"/>
          <w:lang w:eastAsia="ja-JP"/>
        </w:rPr>
      </w:pPr>
    </w:p>
    <w:p w14:paraId="36C4C742" w14:textId="5A2D64F2" w:rsidR="00EC2F51" w:rsidRDefault="00D353EF" w:rsidP="00D353EF">
      <w:pPr>
        <w:pStyle w:val="2"/>
        <w:numPr>
          <w:ilvl w:val="0"/>
          <w:numId w:val="0"/>
        </w:numPr>
        <w:ind w:leftChars="-1" w:left="-2" w:firstLineChars="198" w:firstLine="426"/>
      </w:pPr>
      <w:r>
        <w:t>2</w:t>
      </w:r>
      <w:r w:rsidR="00D67838">
        <w:t>4</w:t>
      </w:r>
      <w:r>
        <w:t>.</w:t>
      </w:r>
      <w:r w:rsidR="00231C66" w:rsidRPr="00707A62">
        <w:rPr>
          <w:rFonts w:hint="eastAsia"/>
        </w:rPr>
        <w:t>通知</w:t>
      </w:r>
    </w:p>
    <w:p w14:paraId="361CED05" w14:textId="77777777" w:rsidR="002E3501" w:rsidRPr="002E3501" w:rsidRDefault="002E3501" w:rsidP="002E3501">
      <w:pPr>
        <w:ind w:left="425" w:right="142"/>
        <w:rPr>
          <w:lang w:eastAsia="ja-JP"/>
        </w:rPr>
      </w:pPr>
    </w:p>
    <w:p w14:paraId="4DF5B289" w14:textId="5C05389E" w:rsidR="00A05618" w:rsidRDefault="00A05618" w:rsidP="000950F9">
      <w:pPr>
        <w:ind w:left="425" w:right="142"/>
        <w:rPr>
          <w:rFonts w:asciiTheme="minorEastAsia" w:hAnsiTheme="minorEastAsia"/>
          <w:sz w:val="20"/>
          <w:lang w:eastAsia="ja-JP"/>
        </w:rPr>
      </w:pPr>
      <w:r>
        <w:rPr>
          <w:rFonts w:asciiTheme="minorEastAsia" w:hAnsiTheme="minorEastAsia" w:hint="eastAsia"/>
          <w:sz w:val="20"/>
          <w:lang w:eastAsia="ja-JP"/>
        </w:rPr>
        <w:t>本規約</w:t>
      </w:r>
      <w:r w:rsidR="007F5DB8" w:rsidRPr="002C738E">
        <w:rPr>
          <w:rFonts w:asciiTheme="minorEastAsia" w:hAnsiTheme="minorEastAsia" w:hint="eastAsia"/>
          <w:sz w:val="20"/>
          <w:lang w:eastAsia="ja-JP"/>
        </w:rPr>
        <w:t>のもとで行われる通知は、書面によるものとし、通知は、電子</w:t>
      </w:r>
      <w:r>
        <w:rPr>
          <w:rFonts w:asciiTheme="minorEastAsia" w:hAnsiTheme="minorEastAsia" w:hint="eastAsia"/>
          <w:sz w:val="20"/>
          <w:lang w:eastAsia="ja-JP"/>
        </w:rPr>
        <w:t>文書を含む書面</w:t>
      </w:r>
      <w:r w:rsidR="007F5DB8" w:rsidRPr="002C738E">
        <w:rPr>
          <w:rFonts w:asciiTheme="minorEastAsia" w:hAnsiTheme="minorEastAsia" w:hint="eastAsia"/>
          <w:sz w:val="20"/>
          <w:lang w:eastAsia="ja-JP"/>
        </w:rPr>
        <w:t>で、当事者の住所若しくは適切な電話番号、又は当事者が適宜もう一方の当事者に対して書面で指定した住所に送られた場合、正式に通知されたものとする。</w:t>
      </w:r>
    </w:p>
    <w:p w14:paraId="559DD315" w14:textId="744DF125" w:rsidR="00A05618" w:rsidRDefault="007F5DB8" w:rsidP="000950F9">
      <w:pPr>
        <w:ind w:left="425" w:right="142"/>
        <w:rPr>
          <w:rFonts w:asciiTheme="minorEastAsia" w:hAnsiTheme="minorEastAsia"/>
          <w:sz w:val="20"/>
          <w:lang w:eastAsia="ja-JP"/>
        </w:rPr>
      </w:pPr>
      <w:r w:rsidRPr="002C738E">
        <w:rPr>
          <w:rFonts w:asciiTheme="minorEastAsia" w:hAnsiTheme="minorEastAsia" w:hint="eastAsia"/>
          <w:sz w:val="20"/>
          <w:lang w:eastAsia="ja-JP"/>
        </w:rPr>
        <w:t>通知書その他の書類は</w:t>
      </w:r>
      <w:r w:rsidR="00A05618">
        <w:rPr>
          <w:rFonts w:asciiTheme="minorEastAsia" w:hAnsiTheme="minorEastAsia" w:hint="eastAsia"/>
          <w:sz w:val="20"/>
          <w:lang w:eastAsia="ja-JP"/>
        </w:rPr>
        <w:t>、</w:t>
      </w:r>
      <w:r w:rsidR="00495888">
        <w:rPr>
          <w:rFonts w:asciiTheme="minorEastAsia" w:hAnsiTheme="minorEastAsia" w:hint="eastAsia"/>
          <w:sz w:val="20"/>
          <w:lang w:eastAsia="ja-JP"/>
        </w:rPr>
        <w:t>送付</w:t>
      </w:r>
      <w:r w:rsidR="00495888">
        <w:rPr>
          <w:rFonts w:asciiTheme="minorEastAsia" w:hAnsiTheme="minorEastAsia"/>
          <w:sz w:val="20"/>
          <w:lang w:eastAsia="ja-JP"/>
        </w:rPr>
        <w:t>された場合、</w:t>
      </w:r>
      <w:r w:rsidR="00495888">
        <w:rPr>
          <w:rFonts w:asciiTheme="minorEastAsia" w:hAnsiTheme="minorEastAsia" w:hint="eastAsia"/>
          <w:sz w:val="20"/>
          <w:lang w:eastAsia="ja-JP"/>
        </w:rPr>
        <w:t>発送</w:t>
      </w:r>
      <w:r w:rsidRPr="002C738E">
        <w:rPr>
          <w:rFonts w:asciiTheme="minorEastAsia" w:hAnsiTheme="minorEastAsia" w:hint="eastAsia"/>
          <w:sz w:val="20"/>
          <w:lang w:eastAsia="ja-JP"/>
        </w:rPr>
        <w:t>日翌日から</w:t>
      </w:r>
      <w:r w:rsidRPr="002C738E">
        <w:rPr>
          <w:rFonts w:asciiTheme="minorEastAsia" w:hAnsiTheme="minorEastAsia"/>
          <w:sz w:val="20"/>
          <w:lang w:eastAsia="ja-JP"/>
        </w:rPr>
        <w:t>2営業日以内に受領されたとみなされ、ファクシミリ</w:t>
      </w:r>
      <w:r w:rsidR="00495888">
        <w:rPr>
          <w:rFonts w:asciiTheme="minorEastAsia" w:hAnsiTheme="minorEastAsia" w:hint="eastAsia"/>
          <w:sz w:val="20"/>
          <w:lang w:eastAsia="ja-JP"/>
        </w:rPr>
        <w:t>又は</w:t>
      </w:r>
      <w:r w:rsidRPr="002C738E">
        <w:rPr>
          <w:rFonts w:asciiTheme="minorEastAsia" w:hAnsiTheme="minorEastAsia"/>
          <w:sz w:val="20"/>
          <w:lang w:eastAsia="ja-JP"/>
        </w:rPr>
        <w:t>その他</w:t>
      </w:r>
      <w:r w:rsidR="00495888">
        <w:rPr>
          <w:rFonts w:asciiTheme="minorEastAsia" w:hAnsiTheme="minorEastAsia" w:hint="eastAsia"/>
          <w:sz w:val="20"/>
          <w:lang w:eastAsia="ja-JP"/>
        </w:rPr>
        <w:t>の</w:t>
      </w:r>
      <w:r w:rsidRPr="002C738E">
        <w:rPr>
          <w:rFonts w:asciiTheme="minorEastAsia" w:hAnsiTheme="minorEastAsia"/>
          <w:sz w:val="20"/>
          <w:lang w:eastAsia="ja-JP"/>
        </w:rPr>
        <w:t>電子</w:t>
      </w:r>
      <w:r w:rsidR="00495888">
        <w:rPr>
          <w:rFonts w:asciiTheme="minorEastAsia" w:hAnsiTheme="minorEastAsia" w:hint="eastAsia"/>
          <w:sz w:val="20"/>
          <w:lang w:eastAsia="ja-JP"/>
        </w:rPr>
        <w:t>媒体</w:t>
      </w:r>
      <w:r w:rsidRPr="002C738E">
        <w:rPr>
          <w:rFonts w:asciiTheme="minorEastAsia" w:hAnsiTheme="minorEastAsia"/>
          <w:sz w:val="20"/>
          <w:lang w:eastAsia="ja-JP"/>
        </w:rPr>
        <w:t>の</w:t>
      </w:r>
      <w:r w:rsidR="001A364A">
        <w:rPr>
          <w:rFonts w:asciiTheme="minorEastAsia" w:hAnsiTheme="minorEastAsia"/>
          <w:sz w:val="20"/>
          <w:lang w:eastAsia="ja-JP"/>
        </w:rPr>
        <w:t>場合は、配信</w:t>
      </w:r>
      <w:r w:rsidRPr="002C738E">
        <w:rPr>
          <w:rFonts w:asciiTheme="minorEastAsia" w:hAnsiTheme="minorEastAsia"/>
          <w:sz w:val="20"/>
          <w:lang w:eastAsia="ja-JP"/>
        </w:rPr>
        <w:t>又は送信と同時に受信されたものとみなされる。</w:t>
      </w:r>
    </w:p>
    <w:p w14:paraId="5B6711EA" w14:textId="3215A80C" w:rsidR="00A05618" w:rsidRDefault="00BC427D" w:rsidP="000950F9">
      <w:pPr>
        <w:ind w:left="425" w:right="142"/>
        <w:rPr>
          <w:rFonts w:asciiTheme="minorEastAsia" w:hAnsiTheme="minorEastAsia"/>
          <w:sz w:val="20"/>
          <w:lang w:eastAsia="ja-JP"/>
        </w:rPr>
      </w:pPr>
      <w:r w:rsidRPr="002C738E">
        <w:rPr>
          <w:rFonts w:asciiTheme="minorEastAsia" w:hAnsiTheme="minorEastAsia"/>
          <w:sz w:val="20"/>
          <w:lang w:eastAsia="ja-JP"/>
        </w:rPr>
        <w:t>GTC</w:t>
      </w:r>
      <w:r w:rsidR="007F5DB8" w:rsidRPr="002C738E">
        <w:rPr>
          <w:rFonts w:asciiTheme="minorEastAsia" w:hAnsiTheme="minorEastAsia"/>
          <w:sz w:val="20"/>
          <w:lang w:eastAsia="ja-JP"/>
        </w:rPr>
        <w:t xml:space="preserve"> は、すべての</w:t>
      </w:r>
      <w:r w:rsidR="00CE39AE">
        <w:rPr>
          <w:rFonts w:asciiTheme="minorEastAsia" w:hAnsiTheme="minorEastAsia"/>
          <w:sz w:val="20"/>
          <w:lang w:eastAsia="ja-JP"/>
        </w:rPr>
        <w:t>適合証明</w:t>
      </w:r>
      <w:r w:rsidR="007F5DB8" w:rsidRPr="002C738E">
        <w:rPr>
          <w:rFonts w:asciiTheme="minorEastAsia" w:hAnsiTheme="minorEastAsia"/>
          <w:sz w:val="20"/>
          <w:lang w:eastAsia="ja-JP"/>
        </w:rPr>
        <w:t>済みの</w:t>
      </w:r>
      <w:r w:rsidR="003B266B">
        <w:rPr>
          <w:rFonts w:asciiTheme="minorEastAsia" w:hAnsiTheme="minorEastAsia"/>
          <w:sz w:val="20"/>
          <w:lang w:eastAsia="ja-JP"/>
        </w:rPr>
        <w:t>適合組織</w:t>
      </w:r>
      <w:r w:rsidR="007F5DB8" w:rsidRPr="002C738E">
        <w:rPr>
          <w:rFonts w:asciiTheme="minorEastAsia" w:hAnsiTheme="minorEastAsia"/>
          <w:sz w:val="20"/>
          <w:lang w:eastAsia="ja-JP"/>
        </w:rPr>
        <w:t>に、少なくとも3ヶ月前</w:t>
      </w:r>
      <w:r w:rsidR="00495888">
        <w:rPr>
          <w:rFonts w:asciiTheme="minorEastAsia" w:hAnsiTheme="minorEastAsia" w:hint="eastAsia"/>
          <w:sz w:val="20"/>
          <w:lang w:eastAsia="ja-JP"/>
        </w:rPr>
        <w:t>に</w:t>
      </w:r>
      <w:r w:rsidR="007F5DB8" w:rsidRPr="006A1FBA">
        <w:rPr>
          <w:rFonts w:asciiTheme="minorEastAsia" w:hAnsiTheme="minorEastAsia" w:hint="eastAsia"/>
          <w:sz w:val="20"/>
          <w:lang w:eastAsia="ja-JP"/>
        </w:rPr>
        <w:t>予告</w:t>
      </w:r>
      <w:r w:rsidR="007F5DB8" w:rsidRPr="002C738E">
        <w:rPr>
          <w:rFonts w:asciiTheme="minorEastAsia" w:hAnsiTheme="minorEastAsia" w:hint="eastAsia"/>
          <w:sz w:val="20"/>
          <w:lang w:eastAsia="ja-JP"/>
        </w:rPr>
        <w:t>し</w:t>
      </w:r>
      <w:r w:rsidR="007F5DB8" w:rsidRPr="002C738E">
        <w:rPr>
          <w:rFonts w:asciiTheme="minorEastAsia" w:hAnsiTheme="minorEastAsia"/>
          <w:sz w:val="20"/>
          <w:lang w:eastAsia="ja-JP"/>
        </w:rPr>
        <w:t>、これらの</w:t>
      </w:r>
      <w:r w:rsidR="00CE39AE">
        <w:rPr>
          <w:rFonts w:asciiTheme="minorEastAsia" w:hAnsiTheme="minorEastAsia"/>
          <w:sz w:val="20"/>
          <w:lang w:eastAsia="ja-JP"/>
        </w:rPr>
        <w:t>適合証明</w:t>
      </w:r>
      <w:r w:rsidR="00A05618">
        <w:rPr>
          <w:rFonts w:asciiTheme="minorEastAsia" w:hAnsiTheme="minorEastAsia" w:hint="eastAsia"/>
          <w:sz w:val="20"/>
          <w:lang w:eastAsia="ja-JP"/>
        </w:rPr>
        <w:t>契約</w:t>
      </w:r>
      <w:r w:rsidR="007F5DB8" w:rsidRPr="006A1FBA">
        <w:rPr>
          <w:rFonts w:asciiTheme="minorEastAsia" w:hAnsiTheme="minorEastAsia" w:hint="eastAsia"/>
          <w:sz w:val="20"/>
          <w:lang w:eastAsia="ja-JP"/>
        </w:rPr>
        <w:t>を</w:t>
      </w:r>
      <w:r w:rsidR="007F5DB8" w:rsidRPr="002C738E">
        <w:rPr>
          <w:rFonts w:asciiTheme="minorEastAsia" w:hAnsiTheme="minorEastAsia"/>
          <w:sz w:val="20"/>
          <w:lang w:eastAsia="ja-JP"/>
        </w:rPr>
        <w:t>変更する権利を有する</w:t>
      </w:r>
      <w:r w:rsidR="007F5DB8" w:rsidRPr="002C738E">
        <w:rPr>
          <w:rFonts w:asciiTheme="minorEastAsia" w:hAnsiTheme="minorEastAsia" w:hint="eastAsia"/>
          <w:sz w:val="20"/>
          <w:lang w:eastAsia="ja-JP"/>
        </w:rPr>
        <w:t>。</w:t>
      </w:r>
    </w:p>
    <w:p w14:paraId="27BEB3A1" w14:textId="1C271766" w:rsidR="000950F9" w:rsidRPr="002C738E" w:rsidRDefault="00A05618" w:rsidP="000950F9">
      <w:pPr>
        <w:ind w:left="425" w:right="142"/>
        <w:rPr>
          <w:rFonts w:asciiTheme="minorEastAsia" w:hAnsiTheme="minorEastAsia"/>
          <w:sz w:val="20"/>
          <w:lang w:val="en-US" w:eastAsia="ja-JP"/>
        </w:rPr>
      </w:pPr>
      <w:r>
        <w:rPr>
          <w:rFonts w:asciiTheme="minorEastAsia" w:hAnsiTheme="minorEastAsia"/>
          <w:sz w:val="20"/>
          <w:lang w:eastAsia="ja-JP"/>
        </w:rPr>
        <w:t>G</w:t>
      </w:r>
      <w:r w:rsidR="000950F9">
        <w:rPr>
          <w:rFonts w:asciiTheme="minorEastAsia" w:hAnsiTheme="minorEastAsia"/>
          <w:sz w:val="20"/>
          <w:lang w:val="en-US" w:eastAsia="ja-JP"/>
        </w:rPr>
        <w:t>TC</w:t>
      </w:r>
      <w:r w:rsidR="000950F9">
        <w:rPr>
          <w:rFonts w:asciiTheme="minorEastAsia" w:hAnsiTheme="minorEastAsia" w:hint="eastAsia"/>
          <w:sz w:val="20"/>
          <w:lang w:val="en-US" w:eastAsia="ja-JP"/>
        </w:rPr>
        <w:t>が定める監査及び適合証明の手順・規則が改定された場合、G</w:t>
      </w:r>
      <w:r w:rsidR="000950F9">
        <w:rPr>
          <w:rFonts w:asciiTheme="minorEastAsia" w:hAnsiTheme="minorEastAsia"/>
          <w:sz w:val="20"/>
          <w:lang w:val="en-US" w:eastAsia="ja-JP"/>
        </w:rPr>
        <w:t>TC</w:t>
      </w:r>
      <w:r w:rsidR="000950F9">
        <w:rPr>
          <w:rFonts w:asciiTheme="minorEastAsia" w:hAnsiTheme="minorEastAsia" w:hint="eastAsia"/>
          <w:sz w:val="20"/>
          <w:lang w:val="en-US" w:eastAsia="ja-JP"/>
        </w:rPr>
        <w:t>から電子文書を含む書面で通知する。</w:t>
      </w:r>
    </w:p>
    <w:p w14:paraId="0EBD9B95" w14:textId="59FDF650" w:rsidR="00457D35" w:rsidRPr="000950F9" w:rsidRDefault="00457D35" w:rsidP="001A364A">
      <w:pPr>
        <w:pStyle w:val="a0"/>
        <w:ind w:left="425" w:right="142"/>
        <w:rPr>
          <w:rFonts w:asciiTheme="minorEastAsia" w:eastAsiaTheme="minorEastAsia" w:hAnsiTheme="minorEastAsia"/>
          <w:sz w:val="20"/>
          <w:lang w:val="en-US" w:eastAsia="ja-JP"/>
        </w:rPr>
      </w:pPr>
    </w:p>
    <w:p w14:paraId="1B06508A" w14:textId="0825FA64" w:rsidR="00516366" w:rsidRDefault="00516366" w:rsidP="00245A42">
      <w:pPr>
        <w:ind w:leftChars="0" w:left="0" w:right="142"/>
        <w:rPr>
          <w:spacing w:val="-4"/>
          <w:w w:val="105"/>
          <w:sz w:val="20"/>
          <w:lang w:eastAsia="ja-JP"/>
        </w:rPr>
      </w:pPr>
    </w:p>
    <w:p w14:paraId="34037152" w14:textId="4F59FA83" w:rsidR="00735B76" w:rsidRDefault="00735B76" w:rsidP="00245A42">
      <w:pPr>
        <w:ind w:leftChars="0" w:left="0" w:right="142"/>
        <w:rPr>
          <w:spacing w:val="-4"/>
          <w:w w:val="105"/>
          <w:sz w:val="20"/>
          <w:lang w:eastAsia="ja-JP"/>
        </w:rPr>
      </w:pPr>
    </w:p>
    <w:p w14:paraId="49EC49C2" w14:textId="08D66CF9" w:rsidR="00A05618" w:rsidRDefault="00A05618" w:rsidP="00245A42">
      <w:pPr>
        <w:ind w:leftChars="0" w:left="0" w:right="142"/>
        <w:rPr>
          <w:spacing w:val="-4"/>
          <w:w w:val="105"/>
          <w:sz w:val="20"/>
          <w:lang w:eastAsia="ja-JP"/>
        </w:rPr>
      </w:pPr>
    </w:p>
    <w:p w14:paraId="251F499A" w14:textId="3C5754D0" w:rsidR="00A05618" w:rsidRDefault="00A05618" w:rsidP="00245A42">
      <w:pPr>
        <w:ind w:leftChars="0" w:left="0" w:right="142"/>
        <w:rPr>
          <w:spacing w:val="-4"/>
          <w:w w:val="105"/>
          <w:sz w:val="20"/>
          <w:lang w:eastAsia="ja-JP"/>
        </w:rPr>
      </w:pPr>
    </w:p>
    <w:p w14:paraId="7D5D8E6B" w14:textId="77777777" w:rsidR="00A05618" w:rsidRDefault="00A05618" w:rsidP="00245A42">
      <w:pPr>
        <w:ind w:leftChars="0" w:left="0" w:right="142"/>
        <w:rPr>
          <w:spacing w:val="-4"/>
          <w:w w:val="105"/>
          <w:sz w:val="20"/>
          <w:lang w:eastAsia="ja-JP"/>
        </w:rPr>
      </w:pPr>
    </w:p>
    <w:p w14:paraId="781376E3" w14:textId="77777777" w:rsidR="00F8136C" w:rsidRPr="002C7AC7" w:rsidRDefault="00F8136C" w:rsidP="00245A42">
      <w:pPr>
        <w:ind w:leftChars="0" w:left="0" w:right="142"/>
        <w:rPr>
          <w:spacing w:val="-4"/>
          <w:w w:val="105"/>
          <w:sz w:val="20"/>
          <w:lang w:eastAsia="ja-JP"/>
        </w:rPr>
      </w:pPr>
    </w:p>
    <w:p w14:paraId="5C4C7474" w14:textId="777D009E" w:rsidR="00F5025E" w:rsidRDefault="00D353EF" w:rsidP="00D353EF">
      <w:pPr>
        <w:pStyle w:val="2"/>
        <w:numPr>
          <w:ilvl w:val="0"/>
          <w:numId w:val="0"/>
        </w:numPr>
        <w:ind w:left="1" w:firstLineChars="197" w:firstLine="424"/>
        <w:rPr>
          <w:rStyle w:val="shorttext"/>
        </w:rPr>
      </w:pPr>
      <w:r>
        <w:rPr>
          <w:rStyle w:val="shorttext"/>
        </w:rPr>
        <w:t>2</w:t>
      </w:r>
      <w:r w:rsidR="00D67838">
        <w:rPr>
          <w:rStyle w:val="shorttext"/>
        </w:rPr>
        <w:t>5</w:t>
      </w:r>
      <w:r>
        <w:rPr>
          <w:rStyle w:val="shorttext"/>
        </w:rPr>
        <w:t>.</w:t>
      </w:r>
      <w:r w:rsidR="00EB7454" w:rsidRPr="00707A62">
        <w:rPr>
          <w:rStyle w:val="shorttext"/>
        </w:rPr>
        <w:t>連絡の</w:t>
      </w:r>
      <w:r w:rsidR="00EB7454" w:rsidRPr="00707A62">
        <w:rPr>
          <w:rStyle w:val="shorttext"/>
          <w:rFonts w:hint="eastAsia"/>
        </w:rPr>
        <w:t>許可</w:t>
      </w:r>
    </w:p>
    <w:p w14:paraId="7C1C7A6D" w14:textId="77777777" w:rsidR="002E3501" w:rsidRPr="002E3501" w:rsidRDefault="002E3501" w:rsidP="002E3501">
      <w:pPr>
        <w:ind w:left="425" w:right="142"/>
        <w:rPr>
          <w:lang w:eastAsia="ja-JP"/>
        </w:rPr>
      </w:pPr>
    </w:p>
    <w:p w14:paraId="35FD307F" w14:textId="77777777" w:rsidR="00A05618" w:rsidRDefault="007F5DB8" w:rsidP="00245A42">
      <w:pPr>
        <w:ind w:left="425" w:right="142"/>
        <w:rPr>
          <w:rFonts w:asciiTheme="minorEastAsia" w:hAnsiTheme="minorEastAsia"/>
          <w:sz w:val="20"/>
          <w:lang w:eastAsia="ja-JP"/>
        </w:rPr>
      </w:pPr>
      <w:r w:rsidRPr="002C738E">
        <w:rPr>
          <w:rFonts w:asciiTheme="minorEastAsia" w:hAnsiTheme="minorEastAsia" w:hint="eastAsia"/>
          <w:sz w:val="20"/>
          <w:lang w:eastAsia="ja-JP"/>
        </w:rPr>
        <w:t>これらの</w:t>
      </w:r>
      <w:r w:rsidR="00A05618">
        <w:rPr>
          <w:rFonts w:asciiTheme="minorEastAsia" w:hAnsiTheme="minorEastAsia" w:hint="eastAsia"/>
          <w:sz w:val="20"/>
          <w:lang w:eastAsia="ja-JP"/>
        </w:rPr>
        <w:t>契約</w:t>
      </w:r>
      <w:r w:rsidRPr="002C738E">
        <w:rPr>
          <w:rFonts w:asciiTheme="minorEastAsia" w:hAnsiTheme="minorEastAsia" w:hint="eastAsia"/>
          <w:sz w:val="20"/>
          <w:lang w:eastAsia="ja-JP"/>
        </w:rPr>
        <w:t>条件に同意することにより、</w:t>
      </w:r>
      <w:r w:rsidR="00BC427D" w:rsidRPr="002C738E">
        <w:rPr>
          <w:rFonts w:asciiTheme="minorEastAsia" w:hAnsiTheme="minorEastAsia"/>
          <w:sz w:val="20"/>
          <w:lang w:eastAsia="ja-JP"/>
        </w:rPr>
        <w:t>GTC</w:t>
      </w:r>
      <w:r w:rsidRPr="002C738E">
        <w:rPr>
          <w:rFonts w:asciiTheme="minorEastAsia" w:hAnsiTheme="minorEastAsia"/>
          <w:sz w:val="20"/>
          <w:lang w:eastAsia="ja-JP"/>
        </w:rPr>
        <w:t>が</w:t>
      </w:r>
      <w:r w:rsidR="00CE39AE">
        <w:rPr>
          <w:rFonts w:asciiTheme="minorEastAsia" w:hAnsiTheme="minorEastAsia"/>
          <w:sz w:val="20"/>
          <w:lang w:eastAsia="ja-JP"/>
        </w:rPr>
        <w:t>適合証明</w:t>
      </w:r>
      <w:r w:rsidRPr="002C738E">
        <w:rPr>
          <w:rFonts w:asciiTheme="minorEastAsia" w:hAnsiTheme="minorEastAsia"/>
          <w:sz w:val="20"/>
          <w:lang w:eastAsia="ja-JP"/>
        </w:rPr>
        <w:t>の目的で電子メール又は電話で</w:t>
      </w:r>
      <w:r w:rsidR="003B266B">
        <w:rPr>
          <w:rFonts w:asciiTheme="minorEastAsia" w:hAnsiTheme="minorEastAsia" w:hint="eastAsia"/>
          <w:sz w:val="20"/>
          <w:lang w:eastAsia="ja-JP"/>
        </w:rPr>
        <w:t>適合組織</w:t>
      </w:r>
      <w:r w:rsidRPr="002C738E">
        <w:rPr>
          <w:rFonts w:asciiTheme="minorEastAsia" w:hAnsiTheme="minorEastAsia"/>
          <w:sz w:val="20"/>
          <w:lang w:eastAsia="ja-JP"/>
        </w:rPr>
        <w:t>に連絡することを許可する。</w:t>
      </w:r>
    </w:p>
    <w:p w14:paraId="6B91A433" w14:textId="092D9D6E" w:rsidR="007F5DB8" w:rsidRDefault="00BC427D" w:rsidP="00245A42">
      <w:pPr>
        <w:ind w:left="425" w:right="142"/>
        <w:rPr>
          <w:rFonts w:asciiTheme="minorEastAsia" w:hAnsiTheme="minorEastAsia"/>
          <w:sz w:val="20"/>
          <w:lang w:eastAsia="ja-JP"/>
        </w:rPr>
      </w:pPr>
      <w:r w:rsidRPr="002C738E">
        <w:rPr>
          <w:rFonts w:asciiTheme="minorEastAsia" w:hAnsiTheme="minorEastAsia"/>
          <w:sz w:val="20"/>
          <w:lang w:eastAsia="ja-JP"/>
        </w:rPr>
        <w:t>GTC</w:t>
      </w:r>
      <w:r w:rsidR="002C738E">
        <w:rPr>
          <w:rFonts w:asciiTheme="minorEastAsia" w:hAnsiTheme="minorEastAsia" w:hint="eastAsia"/>
          <w:sz w:val="20"/>
          <w:lang w:eastAsia="ja-JP"/>
        </w:rPr>
        <w:t>及び</w:t>
      </w:r>
      <w:r w:rsidR="007F5DB8" w:rsidRPr="002C738E">
        <w:rPr>
          <w:rFonts w:asciiTheme="minorEastAsia" w:hAnsiTheme="minorEastAsia"/>
          <w:sz w:val="20"/>
          <w:lang w:eastAsia="ja-JP"/>
        </w:rPr>
        <w:t>その従業員は</w:t>
      </w:r>
      <w:r w:rsidR="002C738E">
        <w:rPr>
          <w:rFonts w:asciiTheme="minorEastAsia" w:hAnsiTheme="minorEastAsia" w:hint="eastAsia"/>
          <w:sz w:val="20"/>
          <w:lang w:eastAsia="ja-JP"/>
        </w:rPr>
        <w:t>、</w:t>
      </w:r>
      <w:r w:rsidR="00A05618">
        <w:rPr>
          <w:rFonts w:asciiTheme="minorEastAsia" w:hAnsiTheme="minorEastAsia"/>
          <w:sz w:val="20"/>
          <w:lang w:eastAsia="ja-JP"/>
        </w:rPr>
        <w:t>本規約</w:t>
      </w:r>
      <w:r w:rsidR="007F5DB8" w:rsidRPr="002C738E">
        <w:rPr>
          <w:rFonts w:asciiTheme="minorEastAsia" w:hAnsiTheme="minorEastAsia"/>
          <w:sz w:val="20"/>
          <w:lang w:eastAsia="ja-JP"/>
        </w:rPr>
        <w:t>の条項に</w:t>
      </w:r>
      <w:r w:rsidR="006C7E98" w:rsidRPr="002C738E">
        <w:rPr>
          <w:rFonts w:asciiTheme="minorEastAsia" w:hAnsiTheme="minorEastAsia" w:hint="eastAsia"/>
          <w:sz w:val="20"/>
          <w:lang w:eastAsia="ja-JP"/>
        </w:rPr>
        <w:t>基づ</w:t>
      </w:r>
      <w:r w:rsidR="007F5DB8" w:rsidRPr="002C738E">
        <w:rPr>
          <w:rFonts w:asciiTheme="minorEastAsia" w:hAnsiTheme="minorEastAsia"/>
          <w:sz w:val="20"/>
          <w:lang w:eastAsia="ja-JP"/>
        </w:rPr>
        <w:t>き他者又は第三者に情報を提供する際は、セキュリティ上の措置及び</w:t>
      </w:r>
      <w:r w:rsidR="00495888">
        <w:rPr>
          <w:rFonts w:asciiTheme="minorEastAsia" w:hAnsiTheme="minorEastAsia" w:hint="eastAsia"/>
          <w:sz w:val="20"/>
          <w:lang w:eastAsia="ja-JP"/>
        </w:rPr>
        <w:t>法令</w:t>
      </w:r>
      <w:r w:rsidR="007F5DB8" w:rsidRPr="002C738E">
        <w:rPr>
          <w:rFonts w:asciiTheme="minorEastAsia" w:hAnsiTheme="minorEastAsia"/>
          <w:sz w:val="20"/>
          <w:lang w:eastAsia="ja-JP"/>
        </w:rPr>
        <w:t>に違反しないものとする。</w:t>
      </w:r>
    </w:p>
    <w:p w14:paraId="4D553B6D" w14:textId="50F51BA6" w:rsidR="00E60259" w:rsidRDefault="00E60259" w:rsidP="00245A42">
      <w:pPr>
        <w:ind w:left="425" w:right="142"/>
        <w:rPr>
          <w:rFonts w:asciiTheme="minorEastAsia" w:hAnsiTheme="minorEastAsia"/>
          <w:spacing w:val="-4"/>
          <w:w w:val="105"/>
          <w:sz w:val="22"/>
          <w:lang w:eastAsia="ja-JP"/>
        </w:rPr>
      </w:pPr>
    </w:p>
    <w:p w14:paraId="61FB4AAF" w14:textId="0440F393" w:rsidR="00D67838" w:rsidRDefault="00D67838" w:rsidP="00D67838">
      <w:pPr>
        <w:pStyle w:val="2"/>
        <w:numPr>
          <w:ilvl w:val="0"/>
          <w:numId w:val="0"/>
        </w:numPr>
        <w:ind w:left="1" w:firstLineChars="197" w:firstLine="424"/>
        <w:rPr>
          <w:rStyle w:val="shorttext"/>
        </w:rPr>
      </w:pPr>
      <w:r>
        <w:rPr>
          <w:rStyle w:val="shorttext"/>
        </w:rPr>
        <w:t>26.</w:t>
      </w:r>
      <w:r>
        <w:rPr>
          <w:rStyle w:val="shorttext"/>
          <w:rFonts w:hint="eastAsia"/>
        </w:rPr>
        <w:t>協議</w:t>
      </w:r>
    </w:p>
    <w:p w14:paraId="357F4C4B" w14:textId="4A2E4F96" w:rsidR="00D67838" w:rsidRPr="00D67838" w:rsidRDefault="00A05618" w:rsidP="00D67838">
      <w:pPr>
        <w:ind w:left="425" w:right="142"/>
        <w:rPr>
          <w:rFonts w:asciiTheme="minorEastAsia" w:hAnsiTheme="minorEastAsia"/>
          <w:color w:val="000000"/>
          <w:sz w:val="20"/>
          <w:lang w:eastAsia="ja-JP"/>
        </w:rPr>
      </w:pPr>
      <w:r>
        <w:rPr>
          <w:rFonts w:asciiTheme="minorEastAsia" w:hAnsiTheme="minorEastAsia" w:hint="eastAsia"/>
          <w:color w:val="000000"/>
          <w:sz w:val="20"/>
          <w:lang w:eastAsia="ja-JP"/>
        </w:rPr>
        <w:t>本規約</w:t>
      </w:r>
      <w:r w:rsidR="00D67838" w:rsidRPr="00D67838">
        <w:rPr>
          <w:rFonts w:asciiTheme="minorEastAsia" w:hAnsiTheme="minorEastAsia" w:hint="eastAsia"/>
          <w:color w:val="000000"/>
          <w:sz w:val="20"/>
          <w:lang w:eastAsia="ja-JP"/>
        </w:rPr>
        <w:t>に関し、当事者間で疑義が生じた場合、又は</w:t>
      </w:r>
      <w:r>
        <w:rPr>
          <w:rFonts w:asciiTheme="minorEastAsia" w:hAnsiTheme="minorEastAsia" w:hint="eastAsia"/>
          <w:color w:val="000000"/>
          <w:sz w:val="20"/>
          <w:lang w:eastAsia="ja-JP"/>
        </w:rPr>
        <w:t>本規約</w:t>
      </w:r>
      <w:r w:rsidR="00D67838" w:rsidRPr="00D67838">
        <w:rPr>
          <w:rFonts w:asciiTheme="minorEastAsia" w:hAnsiTheme="minorEastAsia" w:hint="eastAsia"/>
          <w:color w:val="000000"/>
          <w:sz w:val="20"/>
          <w:lang w:eastAsia="ja-JP"/>
        </w:rPr>
        <w:t>に定めのない事項等が生じた場合は、甲乙双方で十分に協議の上、その解決にあたる。</w:t>
      </w:r>
    </w:p>
    <w:p w14:paraId="14CFAFA3" w14:textId="77777777" w:rsidR="00D67838" w:rsidRPr="00245A42" w:rsidRDefault="00D67838" w:rsidP="00245A42">
      <w:pPr>
        <w:ind w:left="425" w:right="142"/>
        <w:rPr>
          <w:rFonts w:asciiTheme="minorEastAsia" w:hAnsiTheme="minorEastAsia"/>
          <w:spacing w:val="-4"/>
          <w:w w:val="105"/>
          <w:sz w:val="22"/>
          <w:lang w:eastAsia="ja-JP"/>
        </w:rPr>
      </w:pPr>
    </w:p>
    <w:p w14:paraId="59D5AB06" w14:textId="35694AF0" w:rsidR="00E60259" w:rsidRDefault="00E60259" w:rsidP="00E60259">
      <w:pPr>
        <w:pStyle w:val="2"/>
        <w:numPr>
          <w:ilvl w:val="0"/>
          <w:numId w:val="0"/>
        </w:numPr>
        <w:ind w:left="1" w:firstLineChars="197" w:firstLine="424"/>
        <w:rPr>
          <w:rStyle w:val="shorttext"/>
        </w:rPr>
      </w:pPr>
      <w:r>
        <w:rPr>
          <w:rStyle w:val="shorttext"/>
          <w:rFonts w:hint="eastAsia"/>
        </w:rPr>
        <w:t>2</w:t>
      </w:r>
      <w:r w:rsidR="00D67838">
        <w:rPr>
          <w:rStyle w:val="shorttext"/>
        </w:rPr>
        <w:t>7</w:t>
      </w:r>
      <w:r>
        <w:rPr>
          <w:rStyle w:val="shorttext"/>
        </w:rPr>
        <w:t>.</w:t>
      </w:r>
      <w:r>
        <w:rPr>
          <w:rStyle w:val="shorttext"/>
          <w:rFonts w:hint="eastAsia"/>
        </w:rPr>
        <w:t xml:space="preserve">合意　</w:t>
      </w:r>
    </w:p>
    <w:p w14:paraId="750EEAA1" w14:textId="77777777" w:rsidR="00E60259" w:rsidRDefault="00E60259" w:rsidP="00E60259">
      <w:pPr>
        <w:ind w:left="425" w:right="142"/>
        <w:rPr>
          <w:lang w:eastAsia="ja-JP"/>
        </w:rPr>
      </w:pPr>
    </w:p>
    <w:p w14:paraId="584C2071" w14:textId="18211682" w:rsidR="00E60259" w:rsidRPr="00E60259" w:rsidRDefault="00A05618" w:rsidP="00E60259">
      <w:pPr>
        <w:ind w:left="425" w:right="142"/>
        <w:rPr>
          <w:sz w:val="20"/>
          <w:lang w:eastAsia="ja-JP"/>
        </w:rPr>
      </w:pPr>
      <w:r>
        <w:rPr>
          <w:rFonts w:hint="eastAsia"/>
          <w:sz w:val="20"/>
          <w:lang w:eastAsia="ja-JP"/>
        </w:rPr>
        <w:t>本規約</w:t>
      </w:r>
      <w:r w:rsidR="004F4823">
        <w:rPr>
          <w:rFonts w:hint="eastAsia"/>
          <w:sz w:val="20"/>
          <w:lang w:eastAsia="ja-JP"/>
        </w:rPr>
        <w:t>内容及び</w:t>
      </w:r>
      <w:r w:rsidR="00E60259" w:rsidRPr="00E60259">
        <w:rPr>
          <w:rFonts w:hint="eastAsia"/>
          <w:sz w:val="20"/>
          <w:lang w:eastAsia="ja-JP"/>
        </w:rPr>
        <w:t>以下の</w:t>
      </w:r>
      <w:r w:rsidR="00E60259" w:rsidRPr="00E60259">
        <w:rPr>
          <w:sz w:val="20"/>
          <w:lang w:eastAsia="ja-JP"/>
        </w:rPr>
        <w:t>見積書に合意</w:t>
      </w:r>
      <w:r w:rsidR="00777E56">
        <w:rPr>
          <w:rFonts w:hint="eastAsia"/>
          <w:sz w:val="20"/>
          <w:lang w:eastAsia="ja-JP"/>
        </w:rPr>
        <w:t>の上、</w:t>
      </w:r>
      <w:r w:rsidR="004F4823">
        <w:rPr>
          <w:rFonts w:hint="eastAsia"/>
          <w:sz w:val="20"/>
          <w:lang w:eastAsia="ja-JP"/>
        </w:rPr>
        <w:t>当社は、</w:t>
      </w:r>
      <w:r w:rsidR="00777E56">
        <w:rPr>
          <w:rFonts w:hint="eastAsia"/>
          <w:sz w:val="20"/>
          <w:lang w:eastAsia="ja-JP"/>
        </w:rPr>
        <w:t>監査及び適合証明の実施を</w:t>
      </w:r>
      <w:r w:rsidR="004F4823">
        <w:rPr>
          <w:rFonts w:hint="eastAsia"/>
          <w:sz w:val="20"/>
          <w:lang w:eastAsia="ja-JP"/>
        </w:rPr>
        <w:t>GTC</w:t>
      </w:r>
      <w:r w:rsidR="004F4823">
        <w:rPr>
          <w:rFonts w:hint="eastAsia"/>
          <w:sz w:val="20"/>
          <w:lang w:eastAsia="ja-JP"/>
        </w:rPr>
        <w:t>に</w:t>
      </w:r>
      <w:r w:rsidR="00777E56">
        <w:rPr>
          <w:rFonts w:hint="eastAsia"/>
          <w:sz w:val="20"/>
          <w:lang w:eastAsia="ja-JP"/>
        </w:rPr>
        <w:t>申請する。</w:t>
      </w:r>
    </w:p>
    <w:p w14:paraId="7B8575ED" w14:textId="77777777" w:rsidR="00E60259" w:rsidRPr="00E60259" w:rsidRDefault="00E60259" w:rsidP="00E60259">
      <w:pPr>
        <w:ind w:left="425" w:right="142"/>
        <w:rPr>
          <w:lang w:eastAsia="ja-JP"/>
        </w:rPr>
      </w:pPr>
    </w:p>
    <w:p w14:paraId="4A09EDFF" w14:textId="27CF4472" w:rsidR="00E60259" w:rsidRPr="006905A6" w:rsidRDefault="00E60259" w:rsidP="00E60259">
      <w:pPr>
        <w:ind w:left="425" w:right="142"/>
        <w:rPr>
          <w:rFonts w:asciiTheme="minorEastAsia" w:hAnsiTheme="minorEastAsia"/>
          <w:sz w:val="22"/>
          <w:u w:val="single"/>
          <w:lang w:eastAsia="ja-JP"/>
        </w:rPr>
      </w:pPr>
      <w:r w:rsidRPr="006905A6">
        <w:rPr>
          <w:rFonts w:asciiTheme="minorEastAsia" w:hAnsiTheme="minorEastAsia" w:hint="eastAsia"/>
          <w:sz w:val="22"/>
          <w:u w:val="single"/>
          <w:lang w:eastAsia="ja-JP"/>
        </w:rPr>
        <w:t>合意見積書</w:t>
      </w:r>
      <w:r w:rsidR="00777E56">
        <w:rPr>
          <w:rFonts w:asciiTheme="minorEastAsia" w:hAnsiTheme="minorEastAsia" w:hint="eastAsia"/>
          <w:sz w:val="22"/>
          <w:u w:val="single"/>
          <w:lang w:eastAsia="ja-JP"/>
        </w:rPr>
        <w:t>：</w:t>
      </w:r>
    </w:p>
    <w:p w14:paraId="79FC34DD" w14:textId="77777777" w:rsidR="00B8501D" w:rsidRPr="00E60259" w:rsidRDefault="00B8501D" w:rsidP="00E60259">
      <w:pPr>
        <w:ind w:leftChars="0" w:left="0" w:right="142"/>
        <w:rPr>
          <w:rFonts w:asciiTheme="minorEastAsia" w:hAnsiTheme="minorEastAsia"/>
          <w:spacing w:val="-4"/>
          <w:w w:val="105"/>
          <w:sz w:val="2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992"/>
        <w:gridCol w:w="2977"/>
        <w:gridCol w:w="851"/>
        <w:gridCol w:w="1984"/>
      </w:tblGrid>
      <w:tr w:rsidR="00516366" w:rsidRPr="00516366" w14:paraId="0E15C068" w14:textId="77777777" w:rsidTr="00C552F2">
        <w:trPr>
          <w:trHeight w:val="803"/>
        </w:trPr>
        <w:tc>
          <w:tcPr>
            <w:tcW w:w="1134" w:type="dxa"/>
            <w:shd w:val="clear" w:color="auto" w:fill="EEECE1"/>
          </w:tcPr>
          <w:p w14:paraId="5B84EB55" w14:textId="77777777" w:rsidR="00C552F2" w:rsidRDefault="00C552F2" w:rsidP="000B73D6">
            <w:pPr>
              <w:ind w:leftChars="0" w:left="0" w:right="142"/>
              <w:rPr>
                <w:spacing w:val="-4"/>
                <w:w w:val="105"/>
                <w:sz w:val="20"/>
                <w:lang w:eastAsia="ja-JP"/>
              </w:rPr>
            </w:pPr>
          </w:p>
          <w:p w14:paraId="15450F32" w14:textId="77777777" w:rsidR="00516366" w:rsidRPr="00516366" w:rsidRDefault="00C552F2" w:rsidP="00885921">
            <w:pPr>
              <w:ind w:leftChars="0" w:left="0" w:rightChars="0" w:right="0" w:firstLineChars="16" w:firstLine="34"/>
              <w:rPr>
                <w:spacing w:val="-4"/>
                <w:w w:val="105"/>
                <w:sz w:val="20"/>
                <w:lang w:eastAsia="ja-JP"/>
              </w:rPr>
            </w:pPr>
            <w:r w:rsidRPr="00777E56">
              <w:rPr>
                <w:rFonts w:hint="eastAsia"/>
                <w:spacing w:val="13"/>
                <w:sz w:val="20"/>
                <w:fitText w:val="627" w:id="1901747712"/>
                <w:lang w:eastAsia="ja-JP"/>
              </w:rPr>
              <w:t>ご署</w:t>
            </w:r>
            <w:r w:rsidRPr="00777E56">
              <w:rPr>
                <w:rFonts w:hint="eastAsia"/>
                <w:spacing w:val="2"/>
                <w:sz w:val="20"/>
                <w:fitText w:val="627" w:id="1901747712"/>
                <w:lang w:eastAsia="ja-JP"/>
              </w:rPr>
              <w:t>名</w:t>
            </w:r>
          </w:p>
        </w:tc>
        <w:tc>
          <w:tcPr>
            <w:tcW w:w="2268" w:type="dxa"/>
            <w:shd w:val="clear" w:color="auto" w:fill="auto"/>
          </w:tcPr>
          <w:p w14:paraId="1564B98C" w14:textId="77777777" w:rsidR="00516366" w:rsidRPr="00516366" w:rsidRDefault="00516366" w:rsidP="009F6FE7">
            <w:pPr>
              <w:ind w:left="425" w:right="142"/>
              <w:rPr>
                <w:spacing w:val="-4"/>
                <w:w w:val="105"/>
                <w:sz w:val="20"/>
                <w:lang w:eastAsia="ja-JP"/>
              </w:rPr>
            </w:pPr>
          </w:p>
        </w:tc>
        <w:tc>
          <w:tcPr>
            <w:tcW w:w="992" w:type="dxa"/>
            <w:shd w:val="clear" w:color="auto" w:fill="EEECE1"/>
          </w:tcPr>
          <w:p w14:paraId="542EF52B" w14:textId="77777777" w:rsidR="00C552F2" w:rsidRDefault="00C552F2" w:rsidP="00885921">
            <w:pPr>
              <w:ind w:leftChars="0" w:left="0" w:right="142"/>
              <w:rPr>
                <w:spacing w:val="-4"/>
                <w:w w:val="105"/>
                <w:sz w:val="20"/>
                <w:lang w:eastAsia="ja-JP"/>
              </w:rPr>
            </w:pPr>
          </w:p>
          <w:p w14:paraId="28804D23" w14:textId="77777777" w:rsidR="00516366" w:rsidRPr="00516366" w:rsidRDefault="00C552F2" w:rsidP="00885921">
            <w:pPr>
              <w:ind w:leftChars="-45" w:left="424" w:rightChars="-45" w:right="-108" w:hangingChars="259" w:hanging="532"/>
              <w:jc w:val="center"/>
              <w:rPr>
                <w:spacing w:val="-4"/>
                <w:w w:val="105"/>
                <w:sz w:val="20"/>
                <w:lang w:eastAsia="ja-JP"/>
              </w:rPr>
            </w:pPr>
            <w:r>
              <w:rPr>
                <w:rFonts w:hint="eastAsia"/>
                <w:spacing w:val="-4"/>
                <w:w w:val="105"/>
                <w:sz w:val="20"/>
                <w:lang w:eastAsia="ja-JP"/>
              </w:rPr>
              <w:t>組織名</w:t>
            </w:r>
          </w:p>
        </w:tc>
        <w:tc>
          <w:tcPr>
            <w:tcW w:w="2977" w:type="dxa"/>
            <w:shd w:val="clear" w:color="auto" w:fill="auto"/>
          </w:tcPr>
          <w:p w14:paraId="5D1BFB60" w14:textId="77777777" w:rsidR="00516366" w:rsidRPr="00516366" w:rsidRDefault="00516366" w:rsidP="009F6FE7">
            <w:pPr>
              <w:ind w:left="425" w:right="142"/>
              <w:rPr>
                <w:spacing w:val="-4"/>
                <w:w w:val="105"/>
                <w:sz w:val="20"/>
                <w:lang w:eastAsia="ja-JP"/>
              </w:rPr>
            </w:pPr>
          </w:p>
        </w:tc>
        <w:tc>
          <w:tcPr>
            <w:tcW w:w="851" w:type="dxa"/>
            <w:shd w:val="clear" w:color="auto" w:fill="EEECE1"/>
          </w:tcPr>
          <w:p w14:paraId="15876C8B" w14:textId="77777777" w:rsidR="00C552F2" w:rsidRDefault="00C552F2" w:rsidP="00C552F2">
            <w:pPr>
              <w:ind w:leftChars="0" w:left="0" w:right="142"/>
              <w:rPr>
                <w:spacing w:val="-4"/>
                <w:w w:val="105"/>
                <w:sz w:val="20"/>
                <w:lang w:eastAsia="ja-JP"/>
              </w:rPr>
            </w:pPr>
          </w:p>
          <w:p w14:paraId="075BBBBC" w14:textId="77777777" w:rsidR="00516366" w:rsidRPr="00516366" w:rsidRDefault="00C552F2" w:rsidP="00885921">
            <w:pPr>
              <w:ind w:leftChars="0" w:left="0" w:right="142"/>
              <w:rPr>
                <w:spacing w:val="-4"/>
                <w:w w:val="105"/>
                <w:sz w:val="20"/>
                <w:lang w:eastAsia="ja-JP"/>
              </w:rPr>
            </w:pPr>
            <w:r>
              <w:rPr>
                <w:rFonts w:hint="eastAsia"/>
                <w:spacing w:val="-4"/>
                <w:w w:val="105"/>
                <w:sz w:val="20"/>
                <w:lang w:eastAsia="ja-JP"/>
              </w:rPr>
              <w:t>日付</w:t>
            </w:r>
          </w:p>
        </w:tc>
        <w:tc>
          <w:tcPr>
            <w:tcW w:w="1984" w:type="dxa"/>
            <w:shd w:val="clear" w:color="auto" w:fill="auto"/>
          </w:tcPr>
          <w:p w14:paraId="653DC75A" w14:textId="77777777" w:rsidR="00516366" w:rsidRPr="00516366" w:rsidRDefault="00516366" w:rsidP="009F6FE7">
            <w:pPr>
              <w:ind w:left="425" w:right="142"/>
              <w:rPr>
                <w:spacing w:val="-4"/>
                <w:w w:val="105"/>
                <w:sz w:val="20"/>
                <w:lang w:eastAsia="ja-JP"/>
              </w:rPr>
            </w:pPr>
          </w:p>
        </w:tc>
      </w:tr>
    </w:tbl>
    <w:p w14:paraId="73832128" w14:textId="77777777" w:rsidR="00891AB8" w:rsidRPr="007F5DB8" w:rsidRDefault="00891AB8" w:rsidP="00891AB8">
      <w:pPr>
        <w:ind w:leftChars="0" w:left="0" w:right="142"/>
        <w:rPr>
          <w:b/>
          <w:color w:val="FF0000"/>
          <w:sz w:val="20"/>
          <w:lang w:eastAsia="ja-JP"/>
        </w:rPr>
      </w:pPr>
    </w:p>
    <w:sectPr w:rsidR="00891AB8" w:rsidRPr="007F5DB8" w:rsidSect="005D07EA">
      <w:headerReference w:type="even" r:id="rId13"/>
      <w:headerReference w:type="default" r:id="rId14"/>
      <w:footerReference w:type="even" r:id="rId15"/>
      <w:footerReference w:type="default" r:id="rId16"/>
      <w:headerReference w:type="first" r:id="rId17"/>
      <w:footerReference w:type="first" r:id="rId18"/>
      <w:pgSz w:w="11909" w:h="16834" w:code="9"/>
      <w:pgMar w:top="1701" w:right="709" w:bottom="851" w:left="709" w:header="510" w:footer="227"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9BD74" w14:textId="77777777" w:rsidR="00AE5092" w:rsidRDefault="00AE5092">
      <w:pPr>
        <w:ind w:left="425" w:right="142"/>
      </w:pPr>
      <w:r>
        <w:separator/>
      </w:r>
    </w:p>
  </w:endnote>
  <w:endnote w:type="continuationSeparator" w:id="0">
    <w:p w14:paraId="35F6CDAA" w14:textId="77777777" w:rsidR="00AE5092" w:rsidRDefault="00AE5092">
      <w:pPr>
        <w:ind w:left="425" w:right="1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A6C1" w14:textId="77777777" w:rsidR="00CF7E17" w:rsidRDefault="00CF7E17">
    <w:pPr>
      <w:pStyle w:val="a5"/>
      <w:ind w:left="425" w:righ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D537" w14:textId="74DE846E" w:rsidR="001A709D" w:rsidRPr="009F3914" w:rsidRDefault="001A709D" w:rsidP="009F3914">
    <w:pPr>
      <w:pStyle w:val="a5"/>
      <w:tabs>
        <w:tab w:val="clear" w:pos="4153"/>
        <w:tab w:val="clear" w:pos="8306"/>
        <w:tab w:val="right" w:pos="10348"/>
      </w:tabs>
      <w:ind w:leftChars="73" w:left="175" w:right="142"/>
      <w:rPr>
        <w:sz w:val="18"/>
        <w:szCs w:val="18"/>
        <w:lang w:eastAsia="ja-JP"/>
      </w:rPr>
    </w:pPr>
    <w:r w:rsidRPr="00224F9F">
      <w:rPr>
        <w:sz w:val="18"/>
        <w:szCs w:val="18"/>
      </w:rPr>
      <w:tab/>
    </w:r>
    <w:r w:rsidR="009F3914">
      <w:rPr>
        <w:rFonts w:hint="eastAsia"/>
        <w:sz w:val="18"/>
        <w:szCs w:val="18"/>
        <w:lang w:eastAsia="ja-JP"/>
      </w:rPr>
      <w:t xml:space="preserve">　</w:t>
    </w:r>
    <w:r w:rsidR="00224F9F" w:rsidRPr="00224F9F">
      <w:rPr>
        <w:rFonts w:eastAsia="Calibri"/>
        <w:sz w:val="18"/>
        <w:szCs w:val="18"/>
      </w:rPr>
      <w:t xml:space="preserve">Page </w:t>
    </w:r>
    <w:r w:rsidR="00224F9F" w:rsidRPr="00224F9F">
      <w:rPr>
        <w:rFonts w:eastAsia="Calibri"/>
        <w:sz w:val="18"/>
        <w:szCs w:val="18"/>
      </w:rPr>
      <w:fldChar w:fldCharType="begin"/>
    </w:r>
    <w:r w:rsidR="00224F9F" w:rsidRPr="00224F9F">
      <w:rPr>
        <w:rFonts w:eastAsia="Calibri"/>
        <w:sz w:val="18"/>
        <w:szCs w:val="18"/>
      </w:rPr>
      <w:instrText xml:space="preserve"> PAGE </w:instrText>
    </w:r>
    <w:r w:rsidR="00224F9F" w:rsidRPr="00224F9F">
      <w:rPr>
        <w:rFonts w:eastAsia="Calibri"/>
        <w:sz w:val="18"/>
        <w:szCs w:val="18"/>
      </w:rPr>
      <w:fldChar w:fldCharType="separate"/>
    </w:r>
    <w:r w:rsidR="00322FCD">
      <w:rPr>
        <w:rFonts w:eastAsia="Calibri"/>
        <w:noProof/>
        <w:sz w:val="18"/>
        <w:szCs w:val="18"/>
      </w:rPr>
      <w:t>4</w:t>
    </w:r>
    <w:r w:rsidR="00224F9F" w:rsidRPr="00224F9F">
      <w:rPr>
        <w:rFonts w:eastAsia="Calibri"/>
        <w:sz w:val="18"/>
        <w:szCs w:val="18"/>
      </w:rPr>
      <w:fldChar w:fldCharType="end"/>
    </w:r>
    <w:r w:rsidR="00224F9F" w:rsidRPr="00224F9F">
      <w:rPr>
        <w:rFonts w:eastAsia="Calibri"/>
        <w:sz w:val="18"/>
        <w:szCs w:val="18"/>
      </w:rPr>
      <w:t xml:space="preserve"> of </w:t>
    </w:r>
    <w:r w:rsidR="00224F9F" w:rsidRPr="00224F9F">
      <w:rPr>
        <w:rFonts w:eastAsia="Calibri"/>
        <w:sz w:val="18"/>
        <w:szCs w:val="18"/>
      </w:rPr>
      <w:fldChar w:fldCharType="begin"/>
    </w:r>
    <w:r w:rsidR="00224F9F" w:rsidRPr="00224F9F">
      <w:rPr>
        <w:rFonts w:eastAsia="Calibri"/>
        <w:sz w:val="18"/>
        <w:szCs w:val="18"/>
      </w:rPr>
      <w:instrText xml:space="preserve"> NUMPAGES </w:instrText>
    </w:r>
    <w:r w:rsidR="00224F9F" w:rsidRPr="00224F9F">
      <w:rPr>
        <w:rFonts w:eastAsia="Calibri"/>
        <w:sz w:val="18"/>
        <w:szCs w:val="18"/>
      </w:rPr>
      <w:fldChar w:fldCharType="separate"/>
    </w:r>
    <w:r w:rsidR="00322FCD">
      <w:rPr>
        <w:rFonts w:eastAsia="Calibri"/>
        <w:noProof/>
        <w:sz w:val="18"/>
        <w:szCs w:val="18"/>
      </w:rPr>
      <w:t>4</w:t>
    </w:r>
    <w:r w:rsidR="00224F9F" w:rsidRPr="00224F9F">
      <w:rPr>
        <w:rFonts w:eastAsia="Calibri"/>
        <w:sz w:val="18"/>
        <w:szCs w:val="18"/>
      </w:rPr>
      <w:fldChar w:fldCharType="end"/>
    </w:r>
    <w:r w:rsidR="009F3914">
      <w:rPr>
        <w:rFonts w:hint="eastAsia"/>
        <w:sz w:val="18"/>
        <w:szCs w:val="18"/>
        <w:lang w:eastAsia="ja-JP"/>
      </w:rPr>
      <w:t xml:space="preserve">　</w:t>
    </w:r>
    <w:r w:rsidR="009F3914">
      <w:rPr>
        <w:sz w:val="18"/>
        <w:szCs w:val="18"/>
        <w:lang w:eastAsia="ja-JP"/>
      </w:rPr>
      <w:t xml:space="preserve">　</w:t>
    </w:r>
    <w:r w:rsidR="009F3914">
      <w:rPr>
        <w:rFonts w:eastAsia="Calibri"/>
        <w:sz w:val="18"/>
        <w:szCs w:val="18"/>
      </w:rPr>
      <w:t>GTC</w:t>
    </w:r>
    <w:r w:rsidR="009F3914">
      <w:rPr>
        <w:rFonts w:hint="eastAsia"/>
        <w:sz w:val="18"/>
        <w:szCs w:val="18"/>
        <w:lang w:eastAsia="ja-JP"/>
      </w:rPr>
      <w:t>利用</w:t>
    </w:r>
    <w:r w:rsidR="009F3914">
      <w:rPr>
        <w:sz w:val="18"/>
        <w:szCs w:val="18"/>
        <w:lang w:eastAsia="ja-JP"/>
      </w:rPr>
      <w:t>規約・</w:t>
    </w:r>
    <w:r w:rsidR="00CE39AE">
      <w:rPr>
        <w:rFonts w:hint="eastAsia"/>
        <w:sz w:val="18"/>
        <w:szCs w:val="18"/>
        <w:lang w:eastAsia="ja-JP"/>
      </w:rPr>
      <w:t>適合証明</w:t>
    </w:r>
    <w:r w:rsidR="009F3914">
      <w:rPr>
        <w:sz w:val="18"/>
        <w:szCs w:val="18"/>
        <w:lang w:eastAsia="ja-JP"/>
      </w:rPr>
      <w:t>同意書</w:t>
    </w:r>
    <w:r w:rsidR="00CE39AE">
      <w:rPr>
        <w:rFonts w:ascii="ＭＳ 明朝" w:eastAsia="ＭＳ 明朝" w:hAnsi="ＭＳ 明朝" w:cs="ＭＳ 明朝" w:hint="eastAsia"/>
        <w:sz w:val="18"/>
        <w:szCs w:val="18"/>
        <w:lang w:eastAsia="ja-JP"/>
      </w:rPr>
      <w:t>2</w:t>
    </w:r>
    <w:r w:rsidR="00CE39AE">
      <w:rPr>
        <w:rFonts w:ascii="ＭＳ 明朝" w:eastAsia="ＭＳ 明朝" w:hAnsi="ＭＳ 明朝" w:cs="ＭＳ 明朝"/>
        <w:sz w:val="18"/>
        <w:szCs w:val="18"/>
        <w:lang w:eastAsia="ja-JP"/>
      </w:rPr>
      <w:t>020/02/03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9280" w14:textId="77777777" w:rsidR="00CF7E17" w:rsidRDefault="00CF7E17">
    <w:pPr>
      <w:pStyle w:val="a5"/>
      <w:ind w:left="425" w:righ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51CA" w14:textId="77777777" w:rsidR="00AE5092" w:rsidRDefault="00AE5092">
      <w:pPr>
        <w:ind w:left="425" w:right="142"/>
      </w:pPr>
      <w:r>
        <w:separator/>
      </w:r>
    </w:p>
  </w:footnote>
  <w:footnote w:type="continuationSeparator" w:id="0">
    <w:p w14:paraId="2A1324AB" w14:textId="77777777" w:rsidR="00AE5092" w:rsidRDefault="00AE5092">
      <w:pPr>
        <w:ind w:left="425" w:right="14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
      <w:tblW w:w="0" w:type="auto"/>
      <w:tblLook w:val="01E0" w:firstRow="1" w:lastRow="1" w:firstColumn="1" w:lastColumn="1" w:noHBand="0" w:noVBand="0"/>
    </w:tblPr>
    <w:tblGrid>
      <w:gridCol w:w="3484"/>
      <w:gridCol w:w="3521"/>
      <w:gridCol w:w="3486"/>
    </w:tblGrid>
    <w:tr w:rsidR="001E505B" w:rsidRPr="00A347A6" w14:paraId="33202821" w14:textId="77777777" w:rsidTr="00A347A6">
      <w:trPr>
        <w:trHeight w:val="256"/>
      </w:trPr>
      <w:tc>
        <w:tcPr>
          <w:tcW w:w="2908" w:type="dxa"/>
          <w:vMerge w:val="restart"/>
        </w:tcPr>
        <w:p w14:paraId="65E2827B" w14:textId="77777777" w:rsidR="001E505B" w:rsidRPr="00A347A6" w:rsidRDefault="00AE6095" w:rsidP="00AA40DE">
          <w:pPr>
            <w:pStyle w:val="a4"/>
            <w:ind w:left="425" w:right="142"/>
            <w:rPr>
              <w:sz w:val="28"/>
              <w:szCs w:val="28"/>
            </w:rPr>
          </w:pPr>
          <w:r w:rsidRPr="00A347A6">
            <w:rPr>
              <w:noProof/>
              <w:sz w:val="28"/>
              <w:szCs w:val="28"/>
              <w:lang w:val="en-US" w:eastAsia="ja-JP"/>
            </w:rPr>
            <w:drawing>
              <wp:inline distT="0" distB="0" distL="0" distR="0" wp14:anchorId="701E7B58" wp14:editId="5C6EE0F8">
                <wp:extent cx="1714500" cy="1268730"/>
                <wp:effectExtent l="0" t="0" r="0" b="7620"/>
                <wp:docPr id="1" name="Picture 2" descr="EMB linea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 linea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68730"/>
                        </a:xfrm>
                        <a:prstGeom prst="rect">
                          <a:avLst/>
                        </a:prstGeom>
                        <a:noFill/>
                        <a:ln>
                          <a:noFill/>
                        </a:ln>
                      </pic:spPr>
                    </pic:pic>
                  </a:graphicData>
                </a:graphic>
              </wp:inline>
            </w:drawing>
          </w:r>
        </w:p>
      </w:tc>
      <w:tc>
        <w:tcPr>
          <w:tcW w:w="4119" w:type="dxa"/>
        </w:tcPr>
        <w:p w14:paraId="3DB48BAA" w14:textId="77777777" w:rsidR="001E505B" w:rsidRPr="00A347A6" w:rsidRDefault="001E505B" w:rsidP="00A347A6">
          <w:pPr>
            <w:pStyle w:val="a4"/>
            <w:ind w:left="425" w:right="142"/>
            <w:jc w:val="center"/>
            <w:rPr>
              <w:sz w:val="28"/>
              <w:szCs w:val="28"/>
            </w:rPr>
          </w:pPr>
          <w:r w:rsidRPr="00A347A6">
            <w:rPr>
              <w:sz w:val="28"/>
              <w:szCs w:val="28"/>
            </w:rPr>
            <w:t>HOW DO I..?</w:t>
          </w:r>
        </w:p>
      </w:tc>
      <w:tc>
        <w:tcPr>
          <w:tcW w:w="3943" w:type="dxa"/>
          <w:vMerge w:val="restart"/>
        </w:tcPr>
        <w:p w14:paraId="525ED093" w14:textId="77777777" w:rsidR="001E505B" w:rsidRPr="00A347A6" w:rsidRDefault="001E505B" w:rsidP="00AA40DE">
          <w:pPr>
            <w:pStyle w:val="a4"/>
            <w:ind w:left="425" w:right="142"/>
            <w:rPr>
              <w:sz w:val="18"/>
              <w:szCs w:val="18"/>
            </w:rPr>
          </w:pPr>
          <w:r w:rsidRPr="00A347A6">
            <w:rPr>
              <w:sz w:val="18"/>
              <w:szCs w:val="18"/>
            </w:rPr>
            <w:t xml:space="preserve">Document  no: </w:t>
          </w:r>
        </w:p>
        <w:p w14:paraId="1A746CC0" w14:textId="77777777" w:rsidR="001E505B" w:rsidRPr="00A347A6" w:rsidRDefault="001E505B" w:rsidP="00AA40DE">
          <w:pPr>
            <w:pStyle w:val="a4"/>
            <w:ind w:left="425" w:right="142"/>
            <w:rPr>
              <w:sz w:val="18"/>
              <w:szCs w:val="18"/>
            </w:rPr>
          </w:pPr>
          <w:r w:rsidRPr="00A347A6">
            <w:rPr>
              <w:sz w:val="18"/>
              <w:szCs w:val="18"/>
            </w:rPr>
            <w:t>Document owner: Initials/ Team name</w:t>
          </w:r>
        </w:p>
        <w:p w14:paraId="7F7CB0F4" w14:textId="77777777" w:rsidR="001E505B" w:rsidRPr="00A347A6" w:rsidRDefault="001E505B" w:rsidP="00AA40DE">
          <w:pPr>
            <w:pStyle w:val="a4"/>
            <w:ind w:left="425" w:right="142"/>
            <w:rPr>
              <w:sz w:val="18"/>
              <w:szCs w:val="18"/>
            </w:rPr>
          </w:pPr>
        </w:p>
        <w:p w14:paraId="6D9D6B1C" w14:textId="77777777" w:rsidR="001E505B" w:rsidRPr="00A347A6" w:rsidRDefault="001E505B" w:rsidP="00AA40DE">
          <w:pPr>
            <w:pStyle w:val="a5"/>
            <w:ind w:left="425" w:right="142"/>
            <w:rPr>
              <w:sz w:val="18"/>
              <w:szCs w:val="18"/>
            </w:rPr>
          </w:pPr>
          <w:r w:rsidRPr="00A347A6">
            <w:rPr>
              <w:sz w:val="18"/>
              <w:szCs w:val="18"/>
            </w:rPr>
            <w:t>Approved by: Initials/team name</w:t>
          </w:r>
        </w:p>
        <w:p w14:paraId="4B2315B8" w14:textId="77777777" w:rsidR="001E505B" w:rsidRPr="00A347A6" w:rsidRDefault="001E505B" w:rsidP="00AA40DE">
          <w:pPr>
            <w:pStyle w:val="a4"/>
            <w:ind w:left="425" w:right="142"/>
            <w:rPr>
              <w:sz w:val="18"/>
              <w:szCs w:val="18"/>
            </w:rPr>
          </w:pPr>
          <w:r w:rsidRPr="00A347A6">
            <w:rPr>
              <w:sz w:val="18"/>
              <w:szCs w:val="18"/>
            </w:rPr>
            <w:t xml:space="preserve">Version no: </w:t>
          </w:r>
        </w:p>
        <w:p w14:paraId="1C051A20" w14:textId="77777777" w:rsidR="001E505B" w:rsidRPr="00A347A6" w:rsidRDefault="001E505B" w:rsidP="00AA40DE">
          <w:pPr>
            <w:pStyle w:val="a5"/>
            <w:ind w:left="425" w:right="142"/>
            <w:rPr>
              <w:sz w:val="18"/>
              <w:szCs w:val="18"/>
            </w:rPr>
          </w:pPr>
          <w:r w:rsidRPr="00A347A6">
            <w:rPr>
              <w:sz w:val="18"/>
              <w:szCs w:val="18"/>
            </w:rPr>
            <w:t xml:space="preserve">Date: </w:t>
          </w:r>
        </w:p>
        <w:p w14:paraId="0AC7EEC8" w14:textId="77777777" w:rsidR="001E505B" w:rsidRPr="00A347A6" w:rsidRDefault="001E505B" w:rsidP="00AA40DE">
          <w:pPr>
            <w:pStyle w:val="a4"/>
            <w:ind w:left="425" w:right="142"/>
            <w:rPr>
              <w:sz w:val="16"/>
              <w:szCs w:val="16"/>
            </w:rPr>
          </w:pPr>
          <w:r w:rsidRPr="00A347A6">
            <w:rPr>
              <w:sz w:val="18"/>
              <w:szCs w:val="18"/>
            </w:rPr>
            <w:t xml:space="preserve">Page </w:t>
          </w:r>
          <w:r w:rsidRPr="00A347A6">
            <w:rPr>
              <w:sz w:val="18"/>
              <w:szCs w:val="18"/>
            </w:rPr>
            <w:fldChar w:fldCharType="begin"/>
          </w:r>
          <w:r w:rsidRPr="00A347A6">
            <w:rPr>
              <w:sz w:val="18"/>
              <w:szCs w:val="18"/>
            </w:rPr>
            <w:instrText xml:space="preserve"> PAGE </w:instrText>
          </w:r>
          <w:r w:rsidRPr="00A347A6">
            <w:rPr>
              <w:sz w:val="18"/>
              <w:szCs w:val="18"/>
            </w:rPr>
            <w:fldChar w:fldCharType="separate"/>
          </w:r>
          <w:r w:rsidRPr="00A347A6">
            <w:rPr>
              <w:noProof/>
              <w:sz w:val="18"/>
              <w:szCs w:val="18"/>
            </w:rPr>
            <w:t>2</w:t>
          </w:r>
          <w:r w:rsidRPr="00A347A6">
            <w:rPr>
              <w:sz w:val="18"/>
              <w:szCs w:val="18"/>
            </w:rPr>
            <w:fldChar w:fldCharType="end"/>
          </w:r>
          <w:r w:rsidRPr="00A347A6">
            <w:rPr>
              <w:sz w:val="18"/>
              <w:szCs w:val="18"/>
            </w:rPr>
            <w:t xml:space="preserve"> of </w:t>
          </w:r>
          <w:r w:rsidRPr="00A347A6">
            <w:rPr>
              <w:sz w:val="18"/>
              <w:szCs w:val="18"/>
            </w:rPr>
            <w:fldChar w:fldCharType="begin"/>
          </w:r>
          <w:r w:rsidRPr="00A347A6">
            <w:rPr>
              <w:sz w:val="18"/>
              <w:szCs w:val="18"/>
            </w:rPr>
            <w:instrText xml:space="preserve"> NUMPAGES </w:instrText>
          </w:r>
          <w:r w:rsidRPr="00A347A6">
            <w:rPr>
              <w:sz w:val="18"/>
              <w:szCs w:val="18"/>
            </w:rPr>
            <w:fldChar w:fldCharType="separate"/>
          </w:r>
          <w:r w:rsidR="00322FCD">
            <w:rPr>
              <w:noProof/>
              <w:sz w:val="18"/>
              <w:szCs w:val="18"/>
            </w:rPr>
            <w:t>1</w:t>
          </w:r>
          <w:r w:rsidRPr="00A347A6">
            <w:rPr>
              <w:sz w:val="18"/>
              <w:szCs w:val="18"/>
            </w:rPr>
            <w:fldChar w:fldCharType="end"/>
          </w:r>
        </w:p>
      </w:tc>
    </w:tr>
    <w:tr w:rsidR="001E505B" w:rsidRPr="00A347A6" w14:paraId="2E83D8E3" w14:textId="77777777" w:rsidTr="00A347A6">
      <w:trPr>
        <w:trHeight w:val="662"/>
      </w:trPr>
      <w:tc>
        <w:tcPr>
          <w:tcW w:w="2908" w:type="dxa"/>
          <w:vMerge/>
        </w:tcPr>
        <w:p w14:paraId="73B039AD" w14:textId="77777777" w:rsidR="001E505B" w:rsidRPr="00A347A6" w:rsidRDefault="001E505B" w:rsidP="00AA40DE">
          <w:pPr>
            <w:pStyle w:val="a4"/>
            <w:ind w:left="425" w:right="142"/>
            <w:rPr>
              <w:sz w:val="28"/>
              <w:szCs w:val="28"/>
            </w:rPr>
          </w:pPr>
        </w:p>
      </w:tc>
      <w:tc>
        <w:tcPr>
          <w:tcW w:w="4119" w:type="dxa"/>
        </w:tcPr>
        <w:p w14:paraId="4AA18AD2" w14:textId="77777777" w:rsidR="001E505B" w:rsidRDefault="001E505B" w:rsidP="00AA40DE">
          <w:pPr>
            <w:pStyle w:val="a4"/>
            <w:ind w:left="425" w:right="142"/>
          </w:pPr>
        </w:p>
        <w:p w14:paraId="32578690" w14:textId="77777777" w:rsidR="001E505B" w:rsidRPr="00DD7144" w:rsidRDefault="001E505B" w:rsidP="00AA40DE">
          <w:pPr>
            <w:pStyle w:val="a4"/>
            <w:ind w:left="425" w:right="142"/>
          </w:pPr>
        </w:p>
      </w:tc>
      <w:tc>
        <w:tcPr>
          <w:tcW w:w="3943" w:type="dxa"/>
          <w:vMerge/>
        </w:tcPr>
        <w:p w14:paraId="62D207D8" w14:textId="77777777" w:rsidR="001E505B" w:rsidRPr="00A347A6" w:rsidRDefault="001E505B" w:rsidP="00AA40DE">
          <w:pPr>
            <w:pStyle w:val="a4"/>
            <w:ind w:left="425" w:right="142"/>
            <w:rPr>
              <w:sz w:val="28"/>
              <w:szCs w:val="28"/>
            </w:rPr>
          </w:pPr>
        </w:p>
      </w:tc>
    </w:tr>
  </w:tbl>
  <w:p w14:paraId="13245A21" w14:textId="77777777" w:rsidR="001E505B" w:rsidRDefault="001E505B">
    <w:pPr>
      <w:pStyle w:val="a4"/>
      <w:ind w:left="425" w:righ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
      <w:tblW w:w="10485" w:type="dxa"/>
      <w:tblLook w:val="01E0" w:firstRow="1" w:lastRow="1" w:firstColumn="1" w:lastColumn="1" w:noHBand="0" w:noVBand="0"/>
    </w:tblPr>
    <w:tblGrid>
      <w:gridCol w:w="2518"/>
      <w:gridCol w:w="7967"/>
    </w:tblGrid>
    <w:tr w:rsidR="001A709D" w:rsidRPr="00A347A6" w14:paraId="72830E32" w14:textId="77777777" w:rsidTr="00583282">
      <w:trPr>
        <w:trHeight w:val="1266"/>
      </w:trPr>
      <w:tc>
        <w:tcPr>
          <w:tcW w:w="2518" w:type="dxa"/>
          <w:vAlign w:val="center"/>
        </w:tcPr>
        <w:p w14:paraId="134CFE8B" w14:textId="77777777" w:rsidR="001A709D" w:rsidRPr="00A347A6" w:rsidRDefault="00956994" w:rsidP="00A347A6">
          <w:pPr>
            <w:pStyle w:val="a4"/>
            <w:ind w:left="567" w:right="142" w:hanging="142"/>
            <w:jc w:val="center"/>
            <w:rPr>
              <w:sz w:val="28"/>
              <w:szCs w:val="28"/>
            </w:rPr>
          </w:pPr>
          <w:r w:rsidRPr="00956994">
            <w:rPr>
              <w:noProof/>
              <w:sz w:val="28"/>
              <w:szCs w:val="28"/>
              <w:lang w:val="en-US" w:eastAsia="ja-JP"/>
            </w:rPr>
            <w:drawing>
              <wp:inline distT="0" distB="0" distL="0" distR="0" wp14:anchorId="24B97804" wp14:editId="7A3DF6D5">
                <wp:extent cx="600075" cy="625449"/>
                <wp:effectExtent l="0" t="0" r="0" b="3810"/>
                <wp:docPr id="2" name="図 2" descr="\\Ls210d099\全社共有\16. ロゴ&amp;名刺\ロゴマーク\審査営業部\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210d099\全社共有\16. ロゴ&amp;名刺\ロゴマーク\審査営業部\CERTIFIC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77" cy="644420"/>
                        </a:xfrm>
                        <a:prstGeom prst="rect">
                          <a:avLst/>
                        </a:prstGeom>
                        <a:noFill/>
                        <a:ln>
                          <a:noFill/>
                        </a:ln>
                      </pic:spPr>
                    </pic:pic>
                  </a:graphicData>
                </a:graphic>
              </wp:inline>
            </w:drawing>
          </w:r>
        </w:p>
      </w:tc>
      <w:tc>
        <w:tcPr>
          <w:tcW w:w="7967" w:type="dxa"/>
          <w:vAlign w:val="center"/>
        </w:tcPr>
        <w:p w14:paraId="0BCDD578" w14:textId="5FE66743" w:rsidR="001A709D" w:rsidRPr="00DB62C2" w:rsidRDefault="00100ACC" w:rsidP="00DB62C2">
          <w:pPr>
            <w:pStyle w:val="a4"/>
            <w:tabs>
              <w:tab w:val="clear" w:pos="4153"/>
              <w:tab w:val="center" w:pos="3465"/>
            </w:tabs>
            <w:ind w:left="425" w:right="142" w:firstLineChars="200" w:firstLine="723"/>
            <w:rPr>
              <w:rFonts w:ascii="Arial" w:hAnsi="Arial" w:cs="Arial"/>
              <w:b/>
              <w:color w:val="222222"/>
              <w:sz w:val="36"/>
              <w:lang w:eastAsia="ja-JP"/>
            </w:rPr>
          </w:pPr>
          <w:r>
            <w:rPr>
              <w:rStyle w:val="shorttext"/>
              <w:rFonts w:ascii="Arial" w:hAnsi="Arial" w:cs="Arial" w:hint="eastAsia"/>
              <w:b/>
              <w:color w:val="222222"/>
              <w:sz w:val="36"/>
              <w:lang w:eastAsia="ja-JP"/>
            </w:rPr>
            <w:t>利用規約・</w:t>
          </w:r>
          <w:r w:rsidR="00884513">
            <w:rPr>
              <w:rStyle w:val="shorttext"/>
              <w:rFonts w:ascii="Arial" w:hAnsi="Arial" w:cs="Arial" w:hint="eastAsia"/>
              <w:b/>
              <w:color w:val="222222"/>
              <w:sz w:val="36"/>
              <w:lang w:eastAsia="ja-JP"/>
            </w:rPr>
            <w:t>適合証明</w:t>
          </w:r>
          <w:r>
            <w:rPr>
              <w:rStyle w:val="shorttext"/>
              <w:rFonts w:ascii="Arial" w:hAnsi="Arial" w:cs="Arial" w:hint="eastAsia"/>
              <w:b/>
              <w:color w:val="222222"/>
              <w:sz w:val="36"/>
              <w:lang w:eastAsia="ja-JP"/>
            </w:rPr>
            <w:t>同意書</w:t>
          </w:r>
        </w:p>
      </w:tc>
    </w:tr>
  </w:tbl>
  <w:p w14:paraId="28C47772" w14:textId="77777777" w:rsidR="001E505B" w:rsidRDefault="001E505B" w:rsidP="001A709D">
    <w:pPr>
      <w:pStyle w:val="a4"/>
      <w:ind w:left="425" w:right="142"/>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6CB7" w14:textId="77777777" w:rsidR="00CF7E17" w:rsidRDefault="00CF7E17">
    <w:pPr>
      <w:pStyle w:val="a4"/>
      <w:ind w:left="425"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940"/>
    <w:multiLevelType w:val="hybridMultilevel"/>
    <w:tmpl w:val="333CDC96"/>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25A73"/>
    <w:multiLevelType w:val="hybridMultilevel"/>
    <w:tmpl w:val="720828D6"/>
    <w:lvl w:ilvl="0" w:tplc="02E8E1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C7351E"/>
    <w:multiLevelType w:val="singleLevel"/>
    <w:tmpl w:val="6186D97C"/>
    <w:lvl w:ilvl="0">
      <w:numFmt w:val="bullet"/>
      <w:lvlText w:val="·"/>
      <w:lvlJc w:val="left"/>
      <w:pPr>
        <w:tabs>
          <w:tab w:val="num" w:pos="432"/>
        </w:tabs>
        <w:ind w:left="720"/>
      </w:pPr>
      <w:rPr>
        <w:rFonts w:ascii="Symbol" w:hAnsi="Symbol"/>
        <w:snapToGrid/>
        <w:spacing w:val="16"/>
        <w:w w:val="105"/>
        <w:sz w:val="20"/>
      </w:rPr>
    </w:lvl>
  </w:abstractNum>
  <w:abstractNum w:abstractNumId="3" w15:restartNumberingAfterBreak="0">
    <w:nsid w:val="05A36C92"/>
    <w:multiLevelType w:val="hybridMultilevel"/>
    <w:tmpl w:val="CB24994C"/>
    <w:lvl w:ilvl="0" w:tplc="14F8AE5A">
      <w:numFmt w:val="bullet"/>
      <w:lvlText w:val="•"/>
      <w:lvlJc w:val="left"/>
      <w:pPr>
        <w:ind w:left="420" w:hanging="420"/>
      </w:pPr>
      <w:rPr>
        <w:rFonts w:ascii="Verdana" w:eastAsia="Times New Roman" w:hAnsi="Verdan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497BDF"/>
    <w:multiLevelType w:val="hybridMultilevel"/>
    <w:tmpl w:val="0BAC22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F11F7B"/>
    <w:multiLevelType w:val="hybridMultilevel"/>
    <w:tmpl w:val="CF880D9C"/>
    <w:lvl w:ilvl="0" w:tplc="5692949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6" w15:restartNumberingAfterBreak="0">
    <w:nsid w:val="0E881F1F"/>
    <w:multiLevelType w:val="hybridMultilevel"/>
    <w:tmpl w:val="D90E8F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C52D2"/>
    <w:multiLevelType w:val="hybridMultilevel"/>
    <w:tmpl w:val="F35A7EE2"/>
    <w:lvl w:ilvl="0" w:tplc="02E8E1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C7EBA"/>
    <w:multiLevelType w:val="hybridMultilevel"/>
    <w:tmpl w:val="D2C66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2207C"/>
    <w:multiLevelType w:val="hybridMultilevel"/>
    <w:tmpl w:val="5E9018F0"/>
    <w:lvl w:ilvl="0" w:tplc="9B7EA9B6">
      <w:start w:val="1"/>
      <w:numFmt w:val="decimal"/>
      <w:lvlText w:val="%1."/>
      <w:lvlJc w:val="left"/>
      <w:pPr>
        <w:ind w:left="286" w:hanging="36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10" w15:restartNumberingAfterBreak="0">
    <w:nsid w:val="1C3544B5"/>
    <w:multiLevelType w:val="hybridMultilevel"/>
    <w:tmpl w:val="0F6E3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9D4A57"/>
    <w:multiLevelType w:val="multilevel"/>
    <w:tmpl w:val="829ADD00"/>
    <w:lvl w:ilvl="0">
      <w:start w:val="1"/>
      <w:numFmt w:val="bullet"/>
      <w:lvlText w:val=""/>
      <w:lvlJc w:val="left"/>
      <w:pPr>
        <w:tabs>
          <w:tab w:val="num" w:pos="360"/>
        </w:tabs>
        <w:ind w:left="360" w:hanging="360"/>
      </w:pPr>
      <w:rPr>
        <w:rFonts w:ascii="Symbol" w:hAnsi="Symbol" w:hint="default"/>
        <w:color w:val="A6C2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E4A5D"/>
    <w:multiLevelType w:val="hybridMultilevel"/>
    <w:tmpl w:val="D23CCBCE"/>
    <w:lvl w:ilvl="0" w:tplc="0809000F">
      <w:start w:val="1"/>
      <w:numFmt w:val="decimal"/>
      <w:lvlText w:val="%1."/>
      <w:lvlJc w:val="left"/>
      <w:pPr>
        <w:tabs>
          <w:tab w:val="num" w:pos="720"/>
        </w:tabs>
        <w:ind w:left="720" w:hanging="360"/>
      </w:pPr>
    </w:lvl>
    <w:lvl w:ilvl="1" w:tplc="5B3C8FB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2F4D72"/>
    <w:multiLevelType w:val="hybridMultilevel"/>
    <w:tmpl w:val="B2889A08"/>
    <w:lvl w:ilvl="0" w:tplc="14F8AE5A">
      <w:numFmt w:val="bullet"/>
      <w:lvlText w:val="•"/>
      <w:lvlJc w:val="left"/>
      <w:pPr>
        <w:ind w:left="420" w:hanging="420"/>
      </w:pPr>
      <w:rPr>
        <w:rFonts w:ascii="Verdana" w:eastAsia="Times New Roman" w:hAnsi="Verdana"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D7D16"/>
    <w:multiLevelType w:val="hybridMultilevel"/>
    <w:tmpl w:val="3612A9DE"/>
    <w:lvl w:ilvl="0" w:tplc="02E8E1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A4D60"/>
    <w:multiLevelType w:val="hybridMultilevel"/>
    <w:tmpl w:val="28A4A50E"/>
    <w:lvl w:ilvl="0" w:tplc="B4DCD382">
      <w:start w:val="1"/>
      <w:numFmt w:val="decimal"/>
      <w:lvlText w:val="%1."/>
      <w:lvlJc w:val="left"/>
      <w:pPr>
        <w:ind w:left="346" w:hanging="420"/>
      </w:pPr>
      <w:rPr>
        <w:rFonts w:hint="eastAsia"/>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16" w15:restartNumberingAfterBreak="0">
    <w:nsid w:val="229E3999"/>
    <w:multiLevelType w:val="hybridMultilevel"/>
    <w:tmpl w:val="AD341C72"/>
    <w:lvl w:ilvl="0" w:tplc="14F8AE5A">
      <w:numFmt w:val="bullet"/>
      <w:lvlText w:val="•"/>
      <w:lvlJc w:val="left"/>
      <w:pPr>
        <w:ind w:left="1500" w:hanging="420"/>
      </w:pPr>
      <w:rPr>
        <w:rFonts w:ascii="Verdana" w:eastAsia="Times New Roman" w:hAnsi="Verdana" w:cs="Times New Roman" w:hint="default"/>
      </w:rPr>
    </w:lvl>
    <w:lvl w:ilvl="1" w:tplc="0409000B" w:tentative="1">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28493CE1"/>
    <w:multiLevelType w:val="hybridMultilevel"/>
    <w:tmpl w:val="829ADD00"/>
    <w:lvl w:ilvl="0" w:tplc="0628994E">
      <w:start w:val="1"/>
      <w:numFmt w:val="bullet"/>
      <w:lvlText w:val=""/>
      <w:lvlJc w:val="left"/>
      <w:pPr>
        <w:tabs>
          <w:tab w:val="num" w:pos="360"/>
        </w:tabs>
        <w:ind w:left="360" w:hanging="360"/>
      </w:pPr>
      <w:rPr>
        <w:rFonts w:ascii="Symbol" w:hAnsi="Symbol" w:hint="default"/>
        <w:color w:val="A6C2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85EAC"/>
    <w:multiLevelType w:val="hybridMultilevel"/>
    <w:tmpl w:val="72EC68A6"/>
    <w:lvl w:ilvl="0" w:tplc="02E8E1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96134"/>
    <w:multiLevelType w:val="hybridMultilevel"/>
    <w:tmpl w:val="8F8A046E"/>
    <w:lvl w:ilvl="0" w:tplc="B4DCD382">
      <w:start w:val="1"/>
      <w:numFmt w:val="decimal"/>
      <w:lvlText w:val="%1."/>
      <w:lvlJc w:val="left"/>
      <w:pPr>
        <w:ind w:left="346" w:hanging="420"/>
      </w:pPr>
      <w:rPr>
        <w:rFonts w:hint="eastAsia"/>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20" w15:restartNumberingAfterBreak="0">
    <w:nsid w:val="2F6607EB"/>
    <w:multiLevelType w:val="hybridMultilevel"/>
    <w:tmpl w:val="05643388"/>
    <w:lvl w:ilvl="0" w:tplc="02E8E1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80666"/>
    <w:multiLevelType w:val="hybridMultilevel"/>
    <w:tmpl w:val="5608CBE0"/>
    <w:lvl w:ilvl="0" w:tplc="14F8AE5A">
      <w:numFmt w:val="bullet"/>
      <w:lvlText w:val="•"/>
      <w:lvlJc w:val="left"/>
      <w:pPr>
        <w:ind w:left="1500" w:hanging="420"/>
      </w:pPr>
      <w:rPr>
        <w:rFonts w:ascii="Verdana" w:eastAsia="Times New Roman" w:hAnsi="Verdana" w:cs="Times New Roman" w:hint="default"/>
      </w:rPr>
    </w:lvl>
    <w:lvl w:ilvl="1" w:tplc="0409000B" w:tentative="1">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378110D3"/>
    <w:multiLevelType w:val="hybridMultilevel"/>
    <w:tmpl w:val="4D30A5D8"/>
    <w:lvl w:ilvl="0" w:tplc="14F8AE5A">
      <w:numFmt w:val="bullet"/>
      <w:lvlText w:val="•"/>
      <w:lvlJc w:val="left"/>
      <w:pPr>
        <w:ind w:left="1183" w:hanging="420"/>
      </w:pPr>
      <w:rPr>
        <w:rFonts w:ascii="Verdana" w:eastAsia="Times New Roman" w:hAnsi="Verdana" w:cs="Times New Roman" w:hint="default"/>
      </w:rPr>
    </w:lvl>
    <w:lvl w:ilvl="1" w:tplc="0409000B" w:tentative="1">
      <w:start w:val="1"/>
      <w:numFmt w:val="bullet"/>
      <w:lvlText w:val=""/>
      <w:lvlJc w:val="left"/>
      <w:pPr>
        <w:ind w:left="1603" w:hanging="420"/>
      </w:pPr>
      <w:rPr>
        <w:rFonts w:ascii="Wingdings" w:hAnsi="Wingdings" w:hint="default"/>
      </w:rPr>
    </w:lvl>
    <w:lvl w:ilvl="2" w:tplc="0409000D" w:tentative="1">
      <w:start w:val="1"/>
      <w:numFmt w:val="bullet"/>
      <w:lvlText w:val=""/>
      <w:lvlJc w:val="left"/>
      <w:pPr>
        <w:ind w:left="2023" w:hanging="420"/>
      </w:pPr>
      <w:rPr>
        <w:rFonts w:ascii="Wingdings" w:hAnsi="Wingdings" w:hint="default"/>
      </w:rPr>
    </w:lvl>
    <w:lvl w:ilvl="3" w:tplc="04090001" w:tentative="1">
      <w:start w:val="1"/>
      <w:numFmt w:val="bullet"/>
      <w:lvlText w:val=""/>
      <w:lvlJc w:val="left"/>
      <w:pPr>
        <w:ind w:left="2443" w:hanging="420"/>
      </w:pPr>
      <w:rPr>
        <w:rFonts w:ascii="Wingdings" w:hAnsi="Wingdings" w:hint="default"/>
      </w:rPr>
    </w:lvl>
    <w:lvl w:ilvl="4" w:tplc="0409000B" w:tentative="1">
      <w:start w:val="1"/>
      <w:numFmt w:val="bullet"/>
      <w:lvlText w:val=""/>
      <w:lvlJc w:val="left"/>
      <w:pPr>
        <w:ind w:left="2863" w:hanging="420"/>
      </w:pPr>
      <w:rPr>
        <w:rFonts w:ascii="Wingdings" w:hAnsi="Wingdings" w:hint="default"/>
      </w:rPr>
    </w:lvl>
    <w:lvl w:ilvl="5" w:tplc="0409000D" w:tentative="1">
      <w:start w:val="1"/>
      <w:numFmt w:val="bullet"/>
      <w:lvlText w:val=""/>
      <w:lvlJc w:val="left"/>
      <w:pPr>
        <w:ind w:left="3283" w:hanging="420"/>
      </w:pPr>
      <w:rPr>
        <w:rFonts w:ascii="Wingdings" w:hAnsi="Wingdings" w:hint="default"/>
      </w:rPr>
    </w:lvl>
    <w:lvl w:ilvl="6" w:tplc="04090001" w:tentative="1">
      <w:start w:val="1"/>
      <w:numFmt w:val="bullet"/>
      <w:lvlText w:val=""/>
      <w:lvlJc w:val="left"/>
      <w:pPr>
        <w:ind w:left="3703" w:hanging="420"/>
      </w:pPr>
      <w:rPr>
        <w:rFonts w:ascii="Wingdings" w:hAnsi="Wingdings" w:hint="default"/>
      </w:rPr>
    </w:lvl>
    <w:lvl w:ilvl="7" w:tplc="0409000B" w:tentative="1">
      <w:start w:val="1"/>
      <w:numFmt w:val="bullet"/>
      <w:lvlText w:val=""/>
      <w:lvlJc w:val="left"/>
      <w:pPr>
        <w:ind w:left="4123" w:hanging="420"/>
      </w:pPr>
      <w:rPr>
        <w:rFonts w:ascii="Wingdings" w:hAnsi="Wingdings" w:hint="default"/>
      </w:rPr>
    </w:lvl>
    <w:lvl w:ilvl="8" w:tplc="0409000D" w:tentative="1">
      <w:start w:val="1"/>
      <w:numFmt w:val="bullet"/>
      <w:lvlText w:val=""/>
      <w:lvlJc w:val="left"/>
      <w:pPr>
        <w:ind w:left="4543" w:hanging="420"/>
      </w:pPr>
      <w:rPr>
        <w:rFonts w:ascii="Wingdings" w:hAnsi="Wingdings" w:hint="default"/>
      </w:rPr>
    </w:lvl>
  </w:abstractNum>
  <w:abstractNum w:abstractNumId="23" w15:restartNumberingAfterBreak="0">
    <w:nsid w:val="3D772D1C"/>
    <w:multiLevelType w:val="hybridMultilevel"/>
    <w:tmpl w:val="94B0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764E3C"/>
    <w:multiLevelType w:val="hybridMultilevel"/>
    <w:tmpl w:val="1C38E85E"/>
    <w:lvl w:ilvl="0" w:tplc="02E8E1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96489"/>
    <w:multiLevelType w:val="hybridMultilevel"/>
    <w:tmpl w:val="75F00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7D0307"/>
    <w:multiLevelType w:val="hybridMultilevel"/>
    <w:tmpl w:val="90E4027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154D84"/>
    <w:multiLevelType w:val="hybridMultilevel"/>
    <w:tmpl w:val="FF9CBE7A"/>
    <w:lvl w:ilvl="0" w:tplc="08090001">
      <w:start w:val="1"/>
      <w:numFmt w:val="bullet"/>
      <w:lvlText w:val=""/>
      <w:lvlJc w:val="left"/>
      <w:pPr>
        <w:ind w:left="1140" w:hanging="420"/>
      </w:pPr>
      <w:rPr>
        <w:rFonts w:ascii="Symbol" w:hAnsi="Symbol"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22D5BB6"/>
    <w:multiLevelType w:val="hybridMultilevel"/>
    <w:tmpl w:val="D90E8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80BF2"/>
    <w:multiLevelType w:val="hybridMultilevel"/>
    <w:tmpl w:val="0434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F87244"/>
    <w:multiLevelType w:val="hybridMultilevel"/>
    <w:tmpl w:val="DC8471AE"/>
    <w:lvl w:ilvl="0" w:tplc="5692949C">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31" w15:restartNumberingAfterBreak="0">
    <w:nsid w:val="623C531B"/>
    <w:multiLevelType w:val="hybridMultilevel"/>
    <w:tmpl w:val="0E9AA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6261E6"/>
    <w:multiLevelType w:val="hybridMultilevel"/>
    <w:tmpl w:val="C9B4A1D2"/>
    <w:lvl w:ilvl="0" w:tplc="14F8AE5A">
      <w:numFmt w:val="bullet"/>
      <w:lvlText w:val="•"/>
      <w:lvlJc w:val="left"/>
      <w:pPr>
        <w:ind w:left="1183" w:hanging="420"/>
      </w:pPr>
      <w:rPr>
        <w:rFonts w:ascii="Verdana" w:eastAsia="Times New Roman" w:hAnsi="Verdana" w:cs="Times New Roman" w:hint="default"/>
      </w:rPr>
    </w:lvl>
    <w:lvl w:ilvl="1" w:tplc="0409000B">
      <w:start w:val="1"/>
      <w:numFmt w:val="bullet"/>
      <w:lvlText w:val=""/>
      <w:lvlJc w:val="left"/>
      <w:pPr>
        <w:ind w:left="1603" w:hanging="420"/>
      </w:pPr>
      <w:rPr>
        <w:rFonts w:ascii="Wingdings" w:hAnsi="Wingdings" w:hint="default"/>
      </w:rPr>
    </w:lvl>
    <w:lvl w:ilvl="2" w:tplc="14F8AE5A">
      <w:numFmt w:val="bullet"/>
      <w:lvlText w:val="•"/>
      <w:lvlJc w:val="left"/>
      <w:pPr>
        <w:ind w:left="2023" w:hanging="420"/>
      </w:pPr>
      <w:rPr>
        <w:rFonts w:ascii="Verdana" w:eastAsia="Times New Roman" w:hAnsi="Verdana" w:cs="Times New Roman" w:hint="default"/>
      </w:rPr>
    </w:lvl>
    <w:lvl w:ilvl="3" w:tplc="04090001" w:tentative="1">
      <w:start w:val="1"/>
      <w:numFmt w:val="bullet"/>
      <w:lvlText w:val=""/>
      <w:lvlJc w:val="left"/>
      <w:pPr>
        <w:ind w:left="2443" w:hanging="420"/>
      </w:pPr>
      <w:rPr>
        <w:rFonts w:ascii="Wingdings" w:hAnsi="Wingdings" w:hint="default"/>
      </w:rPr>
    </w:lvl>
    <w:lvl w:ilvl="4" w:tplc="0409000B" w:tentative="1">
      <w:start w:val="1"/>
      <w:numFmt w:val="bullet"/>
      <w:lvlText w:val=""/>
      <w:lvlJc w:val="left"/>
      <w:pPr>
        <w:ind w:left="2863" w:hanging="420"/>
      </w:pPr>
      <w:rPr>
        <w:rFonts w:ascii="Wingdings" w:hAnsi="Wingdings" w:hint="default"/>
      </w:rPr>
    </w:lvl>
    <w:lvl w:ilvl="5" w:tplc="0409000D" w:tentative="1">
      <w:start w:val="1"/>
      <w:numFmt w:val="bullet"/>
      <w:lvlText w:val=""/>
      <w:lvlJc w:val="left"/>
      <w:pPr>
        <w:ind w:left="3283" w:hanging="420"/>
      </w:pPr>
      <w:rPr>
        <w:rFonts w:ascii="Wingdings" w:hAnsi="Wingdings" w:hint="default"/>
      </w:rPr>
    </w:lvl>
    <w:lvl w:ilvl="6" w:tplc="04090001" w:tentative="1">
      <w:start w:val="1"/>
      <w:numFmt w:val="bullet"/>
      <w:lvlText w:val=""/>
      <w:lvlJc w:val="left"/>
      <w:pPr>
        <w:ind w:left="3703" w:hanging="420"/>
      </w:pPr>
      <w:rPr>
        <w:rFonts w:ascii="Wingdings" w:hAnsi="Wingdings" w:hint="default"/>
      </w:rPr>
    </w:lvl>
    <w:lvl w:ilvl="7" w:tplc="0409000B" w:tentative="1">
      <w:start w:val="1"/>
      <w:numFmt w:val="bullet"/>
      <w:lvlText w:val=""/>
      <w:lvlJc w:val="left"/>
      <w:pPr>
        <w:ind w:left="4123" w:hanging="420"/>
      </w:pPr>
      <w:rPr>
        <w:rFonts w:ascii="Wingdings" w:hAnsi="Wingdings" w:hint="default"/>
      </w:rPr>
    </w:lvl>
    <w:lvl w:ilvl="8" w:tplc="0409000D" w:tentative="1">
      <w:start w:val="1"/>
      <w:numFmt w:val="bullet"/>
      <w:lvlText w:val=""/>
      <w:lvlJc w:val="left"/>
      <w:pPr>
        <w:ind w:left="4543" w:hanging="420"/>
      </w:pPr>
      <w:rPr>
        <w:rFonts w:ascii="Wingdings" w:hAnsi="Wingdings" w:hint="default"/>
      </w:rPr>
    </w:lvl>
  </w:abstractNum>
  <w:abstractNum w:abstractNumId="33" w15:restartNumberingAfterBreak="0">
    <w:nsid w:val="64B83F4F"/>
    <w:multiLevelType w:val="hybridMultilevel"/>
    <w:tmpl w:val="288A886E"/>
    <w:lvl w:ilvl="0" w:tplc="14F8AE5A">
      <w:numFmt w:val="bullet"/>
      <w:lvlText w:val="•"/>
      <w:lvlJc w:val="left"/>
      <w:pPr>
        <w:ind w:left="420" w:hanging="420"/>
      </w:pPr>
      <w:rPr>
        <w:rFonts w:ascii="Verdana" w:eastAsia="Times New Roman" w:hAnsi="Verdana" w:cs="Times New Roman" w:hint="default"/>
      </w:rPr>
    </w:lvl>
    <w:lvl w:ilvl="1" w:tplc="75AE1206">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9B4221"/>
    <w:multiLevelType w:val="hybridMultilevel"/>
    <w:tmpl w:val="422AD0A4"/>
    <w:lvl w:ilvl="0" w:tplc="B4DCD382">
      <w:start w:val="1"/>
      <w:numFmt w:val="decimal"/>
      <w:lvlText w:val="%1."/>
      <w:lvlJc w:val="left"/>
      <w:pPr>
        <w:ind w:left="346" w:hanging="420"/>
      </w:pPr>
      <w:rPr>
        <w:rFonts w:hint="eastAsia"/>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35" w15:restartNumberingAfterBreak="0">
    <w:nsid w:val="68497F40"/>
    <w:multiLevelType w:val="hybridMultilevel"/>
    <w:tmpl w:val="425A0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46BFF"/>
    <w:multiLevelType w:val="hybridMultilevel"/>
    <w:tmpl w:val="E3F27726"/>
    <w:lvl w:ilvl="0" w:tplc="14F8AE5A">
      <w:numFmt w:val="bullet"/>
      <w:lvlText w:val="•"/>
      <w:lvlJc w:val="left"/>
      <w:pPr>
        <w:ind w:left="420" w:hanging="420"/>
      </w:pPr>
      <w:rPr>
        <w:rFonts w:ascii="Verdana" w:eastAsia="Times New Roman" w:hAnsi="Verdan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35063B"/>
    <w:multiLevelType w:val="hybridMultilevel"/>
    <w:tmpl w:val="133A0AF2"/>
    <w:lvl w:ilvl="0" w:tplc="324C17A4">
      <w:start w:val="1"/>
      <w:numFmt w:val="decimal"/>
      <w:pStyle w:val="2"/>
      <w:lvlText w:val="%1."/>
      <w:lvlJc w:val="left"/>
      <w:pPr>
        <w:ind w:left="3054" w:hanging="360"/>
      </w:pPr>
    </w:lvl>
    <w:lvl w:ilvl="1" w:tplc="14F8AE5A">
      <w:numFmt w:val="bullet"/>
      <w:lvlText w:val="•"/>
      <w:lvlJc w:val="left"/>
      <w:pPr>
        <w:ind w:left="1515" w:hanging="435"/>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0513A"/>
    <w:multiLevelType w:val="hybridMultilevel"/>
    <w:tmpl w:val="B184894E"/>
    <w:lvl w:ilvl="0" w:tplc="14F8AE5A">
      <w:numFmt w:val="bullet"/>
      <w:lvlText w:val="•"/>
      <w:lvlJc w:val="left"/>
      <w:pPr>
        <w:ind w:left="1500" w:hanging="420"/>
      </w:pPr>
      <w:rPr>
        <w:rFonts w:ascii="Verdana" w:eastAsia="Times New Roman" w:hAnsi="Verdana" w:cs="Times New Roman" w:hint="default"/>
      </w:rPr>
    </w:lvl>
    <w:lvl w:ilvl="1" w:tplc="0409000B">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9" w15:restartNumberingAfterBreak="0">
    <w:nsid w:val="76283024"/>
    <w:multiLevelType w:val="hybridMultilevel"/>
    <w:tmpl w:val="01CAD95E"/>
    <w:lvl w:ilvl="0" w:tplc="C4FCA0AA">
      <w:numFmt w:val="bullet"/>
      <w:lvlText w:val="・"/>
      <w:lvlJc w:val="left"/>
      <w:pPr>
        <w:ind w:left="1080" w:hanging="360"/>
      </w:pPr>
      <w:rPr>
        <w:rFonts w:ascii="ＭＳ 明朝" w:eastAsia="ＭＳ 明朝" w:hAnsi="ＭＳ 明朝" w:cs="Aria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79DD6C2A"/>
    <w:multiLevelType w:val="hybridMultilevel"/>
    <w:tmpl w:val="9D98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B7BD4"/>
    <w:multiLevelType w:val="hybridMultilevel"/>
    <w:tmpl w:val="8752F836"/>
    <w:lvl w:ilvl="0" w:tplc="14F8AE5A">
      <w:numFmt w:val="bullet"/>
      <w:lvlText w:val="•"/>
      <w:lvlJc w:val="left"/>
      <w:pPr>
        <w:ind w:left="420" w:hanging="420"/>
      </w:pPr>
      <w:rPr>
        <w:rFonts w:ascii="Verdana" w:eastAsia="Times New Roman" w:hAnsi="Verdan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4F8AE5A">
      <w:numFmt w:val="bullet"/>
      <w:lvlText w:val="•"/>
      <w:lvlJc w:val="left"/>
      <w:pPr>
        <w:ind w:left="1680" w:hanging="420"/>
      </w:pPr>
      <w:rPr>
        <w:rFonts w:ascii="Verdana" w:eastAsia="Times New Roman" w:hAnsi="Verdana"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28"/>
  </w:num>
  <w:num w:numId="4">
    <w:abstractNumId w:val="6"/>
  </w:num>
  <w:num w:numId="5">
    <w:abstractNumId w:val="17"/>
  </w:num>
  <w:num w:numId="6">
    <w:abstractNumId w:val="11"/>
  </w:num>
  <w:num w:numId="7">
    <w:abstractNumId w:val="24"/>
  </w:num>
  <w:num w:numId="8">
    <w:abstractNumId w:val="1"/>
  </w:num>
  <w:num w:numId="9">
    <w:abstractNumId w:val="20"/>
  </w:num>
  <w:num w:numId="10">
    <w:abstractNumId w:val="18"/>
  </w:num>
  <w:num w:numId="11">
    <w:abstractNumId w:val="7"/>
  </w:num>
  <w:num w:numId="12">
    <w:abstractNumId w:val="14"/>
  </w:num>
  <w:num w:numId="13">
    <w:abstractNumId w:val="35"/>
  </w:num>
  <w:num w:numId="14">
    <w:abstractNumId w:val="40"/>
  </w:num>
  <w:num w:numId="15">
    <w:abstractNumId w:val="2"/>
  </w:num>
  <w:num w:numId="16">
    <w:abstractNumId w:val="37"/>
  </w:num>
  <w:num w:numId="17">
    <w:abstractNumId w:val="29"/>
  </w:num>
  <w:num w:numId="18">
    <w:abstractNumId w:val="8"/>
  </w:num>
  <w:num w:numId="19">
    <w:abstractNumId w:val="39"/>
  </w:num>
  <w:num w:numId="20">
    <w:abstractNumId w:val="0"/>
  </w:num>
  <w:num w:numId="21">
    <w:abstractNumId w:val="27"/>
  </w:num>
  <w:num w:numId="22">
    <w:abstractNumId w:val="38"/>
  </w:num>
  <w:num w:numId="23">
    <w:abstractNumId w:val="36"/>
  </w:num>
  <w:num w:numId="24">
    <w:abstractNumId w:val="26"/>
  </w:num>
  <w:num w:numId="25">
    <w:abstractNumId w:val="3"/>
  </w:num>
  <w:num w:numId="26">
    <w:abstractNumId w:val="13"/>
  </w:num>
  <w:num w:numId="27">
    <w:abstractNumId w:val="21"/>
  </w:num>
  <w:num w:numId="28">
    <w:abstractNumId w:val="16"/>
  </w:num>
  <w:num w:numId="29">
    <w:abstractNumId w:val="23"/>
  </w:num>
  <w:num w:numId="30">
    <w:abstractNumId w:val="25"/>
  </w:num>
  <w:num w:numId="31">
    <w:abstractNumId w:val="31"/>
  </w:num>
  <w:num w:numId="32">
    <w:abstractNumId w:val="4"/>
  </w:num>
  <w:num w:numId="33">
    <w:abstractNumId w:val="41"/>
  </w:num>
  <w:num w:numId="34">
    <w:abstractNumId w:val="22"/>
  </w:num>
  <w:num w:numId="35">
    <w:abstractNumId w:val="33"/>
  </w:num>
  <w:num w:numId="36">
    <w:abstractNumId w:val="32"/>
  </w:num>
  <w:num w:numId="37">
    <w:abstractNumId w:val="30"/>
  </w:num>
  <w:num w:numId="38">
    <w:abstractNumId w:val="5"/>
  </w:num>
  <w:num w:numId="39">
    <w:abstractNumId w:val="19"/>
  </w:num>
  <w:num w:numId="40">
    <w:abstractNumId w:val="9"/>
  </w:num>
  <w:num w:numId="41">
    <w:abstractNumId w:val="1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18"/>
    <w:rsid w:val="00001C77"/>
    <w:rsid w:val="00004F9C"/>
    <w:rsid w:val="000165C9"/>
    <w:rsid w:val="00016910"/>
    <w:rsid w:val="00021009"/>
    <w:rsid w:val="00031E23"/>
    <w:rsid w:val="0003263E"/>
    <w:rsid w:val="00033053"/>
    <w:rsid w:val="00034514"/>
    <w:rsid w:val="00034ACB"/>
    <w:rsid w:val="00045897"/>
    <w:rsid w:val="00045A14"/>
    <w:rsid w:val="00052FB3"/>
    <w:rsid w:val="000530A5"/>
    <w:rsid w:val="000532AE"/>
    <w:rsid w:val="00053750"/>
    <w:rsid w:val="000541C9"/>
    <w:rsid w:val="000552D0"/>
    <w:rsid w:val="00067578"/>
    <w:rsid w:val="00080065"/>
    <w:rsid w:val="00080831"/>
    <w:rsid w:val="0008128E"/>
    <w:rsid w:val="00081F9A"/>
    <w:rsid w:val="000860E0"/>
    <w:rsid w:val="00086424"/>
    <w:rsid w:val="00086540"/>
    <w:rsid w:val="00093CE9"/>
    <w:rsid w:val="00094595"/>
    <w:rsid w:val="000950F9"/>
    <w:rsid w:val="000A4636"/>
    <w:rsid w:val="000B6C27"/>
    <w:rsid w:val="000B73D6"/>
    <w:rsid w:val="000C7962"/>
    <w:rsid w:val="000E2DAB"/>
    <w:rsid w:val="000F2D3C"/>
    <w:rsid w:val="000F5C22"/>
    <w:rsid w:val="000F751C"/>
    <w:rsid w:val="00100ACC"/>
    <w:rsid w:val="00101A00"/>
    <w:rsid w:val="00107CBA"/>
    <w:rsid w:val="00111CBD"/>
    <w:rsid w:val="0011221C"/>
    <w:rsid w:val="00127F80"/>
    <w:rsid w:val="00134073"/>
    <w:rsid w:val="001407B8"/>
    <w:rsid w:val="00147BEF"/>
    <w:rsid w:val="0015080C"/>
    <w:rsid w:val="00153766"/>
    <w:rsid w:val="00154E17"/>
    <w:rsid w:val="00156B31"/>
    <w:rsid w:val="001673EB"/>
    <w:rsid w:val="00170E48"/>
    <w:rsid w:val="00172895"/>
    <w:rsid w:val="00172B48"/>
    <w:rsid w:val="001763F8"/>
    <w:rsid w:val="00177BD9"/>
    <w:rsid w:val="001808A5"/>
    <w:rsid w:val="00183420"/>
    <w:rsid w:val="00190A64"/>
    <w:rsid w:val="001919A3"/>
    <w:rsid w:val="00192424"/>
    <w:rsid w:val="00194730"/>
    <w:rsid w:val="001A364A"/>
    <w:rsid w:val="001A6642"/>
    <w:rsid w:val="001A709D"/>
    <w:rsid w:val="001B4546"/>
    <w:rsid w:val="001B5682"/>
    <w:rsid w:val="001C30F7"/>
    <w:rsid w:val="001C7009"/>
    <w:rsid w:val="001D0C17"/>
    <w:rsid w:val="001D0C31"/>
    <w:rsid w:val="001D3498"/>
    <w:rsid w:val="001D383D"/>
    <w:rsid w:val="001D4820"/>
    <w:rsid w:val="001D5AAD"/>
    <w:rsid w:val="001D6AA9"/>
    <w:rsid w:val="001D6F6B"/>
    <w:rsid w:val="001E505B"/>
    <w:rsid w:val="001F29A7"/>
    <w:rsid w:val="0020129A"/>
    <w:rsid w:val="00205B55"/>
    <w:rsid w:val="00212772"/>
    <w:rsid w:val="0021339F"/>
    <w:rsid w:val="0021570D"/>
    <w:rsid w:val="0021764F"/>
    <w:rsid w:val="00220874"/>
    <w:rsid w:val="0022379A"/>
    <w:rsid w:val="00224F9F"/>
    <w:rsid w:val="002251C4"/>
    <w:rsid w:val="00226DF0"/>
    <w:rsid w:val="00231C66"/>
    <w:rsid w:val="00245A42"/>
    <w:rsid w:val="00247306"/>
    <w:rsid w:val="002504BA"/>
    <w:rsid w:val="00255D55"/>
    <w:rsid w:val="00261DE6"/>
    <w:rsid w:val="0026720E"/>
    <w:rsid w:val="002706F1"/>
    <w:rsid w:val="00273BA5"/>
    <w:rsid w:val="00284692"/>
    <w:rsid w:val="002920BA"/>
    <w:rsid w:val="002B33DB"/>
    <w:rsid w:val="002C119A"/>
    <w:rsid w:val="002C5331"/>
    <w:rsid w:val="002C738E"/>
    <w:rsid w:val="002C7AC7"/>
    <w:rsid w:val="002E1167"/>
    <w:rsid w:val="002E3501"/>
    <w:rsid w:val="002E419F"/>
    <w:rsid w:val="002F547B"/>
    <w:rsid w:val="002F59AF"/>
    <w:rsid w:val="002F5AF7"/>
    <w:rsid w:val="00301EA3"/>
    <w:rsid w:val="00306F96"/>
    <w:rsid w:val="00307A7E"/>
    <w:rsid w:val="00320449"/>
    <w:rsid w:val="0032198A"/>
    <w:rsid w:val="00322FCD"/>
    <w:rsid w:val="003235CF"/>
    <w:rsid w:val="00327E40"/>
    <w:rsid w:val="00330A8F"/>
    <w:rsid w:val="003425D9"/>
    <w:rsid w:val="00343BAF"/>
    <w:rsid w:val="00345B2B"/>
    <w:rsid w:val="003471B1"/>
    <w:rsid w:val="00357042"/>
    <w:rsid w:val="00357D99"/>
    <w:rsid w:val="00360F76"/>
    <w:rsid w:val="0036146D"/>
    <w:rsid w:val="003642D9"/>
    <w:rsid w:val="0038062E"/>
    <w:rsid w:val="00380636"/>
    <w:rsid w:val="00380EA3"/>
    <w:rsid w:val="00381923"/>
    <w:rsid w:val="00385256"/>
    <w:rsid w:val="00391E7A"/>
    <w:rsid w:val="00397B08"/>
    <w:rsid w:val="003A0B66"/>
    <w:rsid w:val="003A1CAD"/>
    <w:rsid w:val="003B216B"/>
    <w:rsid w:val="003B266B"/>
    <w:rsid w:val="003B337D"/>
    <w:rsid w:val="003B3792"/>
    <w:rsid w:val="003C0031"/>
    <w:rsid w:val="003C1CFC"/>
    <w:rsid w:val="003C2A18"/>
    <w:rsid w:val="003D604A"/>
    <w:rsid w:val="003D69B8"/>
    <w:rsid w:val="003D6A8F"/>
    <w:rsid w:val="003E1434"/>
    <w:rsid w:val="003E7DD4"/>
    <w:rsid w:val="003F6EEC"/>
    <w:rsid w:val="00405E19"/>
    <w:rsid w:val="00407CB0"/>
    <w:rsid w:val="004126C7"/>
    <w:rsid w:val="0041359E"/>
    <w:rsid w:val="00420E4C"/>
    <w:rsid w:val="00425071"/>
    <w:rsid w:val="00430669"/>
    <w:rsid w:val="00434259"/>
    <w:rsid w:val="0044638C"/>
    <w:rsid w:val="00455C34"/>
    <w:rsid w:val="00457D35"/>
    <w:rsid w:val="00467192"/>
    <w:rsid w:val="00471A3B"/>
    <w:rsid w:val="00476C96"/>
    <w:rsid w:val="004817BA"/>
    <w:rsid w:val="00482E84"/>
    <w:rsid w:val="00486F95"/>
    <w:rsid w:val="00491218"/>
    <w:rsid w:val="00495888"/>
    <w:rsid w:val="00495FAE"/>
    <w:rsid w:val="00496E23"/>
    <w:rsid w:val="00497838"/>
    <w:rsid w:val="004A07DA"/>
    <w:rsid w:val="004A30B8"/>
    <w:rsid w:val="004B1DFD"/>
    <w:rsid w:val="004B5BAC"/>
    <w:rsid w:val="004B7B69"/>
    <w:rsid w:val="004C4CC5"/>
    <w:rsid w:val="004D2D3C"/>
    <w:rsid w:val="004D4BB5"/>
    <w:rsid w:val="004D5A2C"/>
    <w:rsid w:val="004F4823"/>
    <w:rsid w:val="004F5102"/>
    <w:rsid w:val="00500484"/>
    <w:rsid w:val="00500E2F"/>
    <w:rsid w:val="00500F5E"/>
    <w:rsid w:val="00504503"/>
    <w:rsid w:val="005045AE"/>
    <w:rsid w:val="00507CB6"/>
    <w:rsid w:val="00510645"/>
    <w:rsid w:val="00510B2D"/>
    <w:rsid w:val="00510E60"/>
    <w:rsid w:val="00514747"/>
    <w:rsid w:val="00514E1C"/>
    <w:rsid w:val="00516366"/>
    <w:rsid w:val="00520959"/>
    <w:rsid w:val="00534F57"/>
    <w:rsid w:val="0054664B"/>
    <w:rsid w:val="005611D8"/>
    <w:rsid w:val="0056153E"/>
    <w:rsid w:val="00564BD3"/>
    <w:rsid w:val="00566666"/>
    <w:rsid w:val="00567E7A"/>
    <w:rsid w:val="00573C0F"/>
    <w:rsid w:val="00581D83"/>
    <w:rsid w:val="00583282"/>
    <w:rsid w:val="00586C5A"/>
    <w:rsid w:val="00593AD5"/>
    <w:rsid w:val="005B53FE"/>
    <w:rsid w:val="005C1CCB"/>
    <w:rsid w:val="005C4B1C"/>
    <w:rsid w:val="005D07EA"/>
    <w:rsid w:val="005D4BD7"/>
    <w:rsid w:val="005D57CF"/>
    <w:rsid w:val="005D627F"/>
    <w:rsid w:val="005F5EDA"/>
    <w:rsid w:val="006022BF"/>
    <w:rsid w:val="00604F9D"/>
    <w:rsid w:val="00612ABF"/>
    <w:rsid w:val="00615003"/>
    <w:rsid w:val="00625705"/>
    <w:rsid w:val="0062774D"/>
    <w:rsid w:val="00643EE8"/>
    <w:rsid w:val="00650EC4"/>
    <w:rsid w:val="00652819"/>
    <w:rsid w:val="0065407E"/>
    <w:rsid w:val="00657082"/>
    <w:rsid w:val="00660582"/>
    <w:rsid w:val="00671026"/>
    <w:rsid w:val="0067681E"/>
    <w:rsid w:val="00676C55"/>
    <w:rsid w:val="00681913"/>
    <w:rsid w:val="00682A50"/>
    <w:rsid w:val="00685FC9"/>
    <w:rsid w:val="006905A6"/>
    <w:rsid w:val="006965B7"/>
    <w:rsid w:val="006A1FBA"/>
    <w:rsid w:val="006A2063"/>
    <w:rsid w:val="006A7767"/>
    <w:rsid w:val="006B09DE"/>
    <w:rsid w:val="006B3967"/>
    <w:rsid w:val="006B5B5D"/>
    <w:rsid w:val="006B623B"/>
    <w:rsid w:val="006B7D1D"/>
    <w:rsid w:val="006C6751"/>
    <w:rsid w:val="006C7E98"/>
    <w:rsid w:val="006C7F27"/>
    <w:rsid w:val="006D6072"/>
    <w:rsid w:val="006E27CF"/>
    <w:rsid w:val="006E386A"/>
    <w:rsid w:val="006E4911"/>
    <w:rsid w:val="006F3743"/>
    <w:rsid w:val="006F51CF"/>
    <w:rsid w:val="006F7A34"/>
    <w:rsid w:val="00701A5D"/>
    <w:rsid w:val="00703D40"/>
    <w:rsid w:val="00705E27"/>
    <w:rsid w:val="00707A62"/>
    <w:rsid w:val="0071514C"/>
    <w:rsid w:val="00730719"/>
    <w:rsid w:val="00733529"/>
    <w:rsid w:val="00735B76"/>
    <w:rsid w:val="00736553"/>
    <w:rsid w:val="00740A1A"/>
    <w:rsid w:val="0074121D"/>
    <w:rsid w:val="00742273"/>
    <w:rsid w:val="007454E8"/>
    <w:rsid w:val="00757355"/>
    <w:rsid w:val="00761BA5"/>
    <w:rsid w:val="00764E76"/>
    <w:rsid w:val="007672F2"/>
    <w:rsid w:val="0077115B"/>
    <w:rsid w:val="00773311"/>
    <w:rsid w:val="00777E56"/>
    <w:rsid w:val="00786931"/>
    <w:rsid w:val="00786E81"/>
    <w:rsid w:val="0079009C"/>
    <w:rsid w:val="00796A07"/>
    <w:rsid w:val="00796B9D"/>
    <w:rsid w:val="007A242E"/>
    <w:rsid w:val="007A25B9"/>
    <w:rsid w:val="007A3FDF"/>
    <w:rsid w:val="007D5C0A"/>
    <w:rsid w:val="007E2656"/>
    <w:rsid w:val="007E5994"/>
    <w:rsid w:val="007F5DB8"/>
    <w:rsid w:val="0080565D"/>
    <w:rsid w:val="00811E00"/>
    <w:rsid w:val="00812AAE"/>
    <w:rsid w:val="00813A15"/>
    <w:rsid w:val="00820CFC"/>
    <w:rsid w:val="00821340"/>
    <w:rsid w:val="0082752A"/>
    <w:rsid w:val="008350EA"/>
    <w:rsid w:val="0084004C"/>
    <w:rsid w:val="0084720F"/>
    <w:rsid w:val="00852A0A"/>
    <w:rsid w:val="00864621"/>
    <w:rsid w:val="00866B07"/>
    <w:rsid w:val="0087105E"/>
    <w:rsid w:val="008720DA"/>
    <w:rsid w:val="00873C03"/>
    <w:rsid w:val="00884513"/>
    <w:rsid w:val="00885921"/>
    <w:rsid w:val="00885D14"/>
    <w:rsid w:val="00891AB8"/>
    <w:rsid w:val="00892532"/>
    <w:rsid w:val="008967E7"/>
    <w:rsid w:val="00897E57"/>
    <w:rsid w:val="008A14B0"/>
    <w:rsid w:val="008A2CFA"/>
    <w:rsid w:val="008B0944"/>
    <w:rsid w:val="008B153E"/>
    <w:rsid w:val="008B410F"/>
    <w:rsid w:val="008B556D"/>
    <w:rsid w:val="008D7794"/>
    <w:rsid w:val="008E3FE4"/>
    <w:rsid w:val="008F0149"/>
    <w:rsid w:val="008F20A9"/>
    <w:rsid w:val="008F2BC6"/>
    <w:rsid w:val="008F311F"/>
    <w:rsid w:val="008F6AAC"/>
    <w:rsid w:val="0090368C"/>
    <w:rsid w:val="00940408"/>
    <w:rsid w:val="00956994"/>
    <w:rsid w:val="0095762B"/>
    <w:rsid w:val="00961843"/>
    <w:rsid w:val="00981480"/>
    <w:rsid w:val="00983650"/>
    <w:rsid w:val="00987F29"/>
    <w:rsid w:val="00995513"/>
    <w:rsid w:val="009A259D"/>
    <w:rsid w:val="009B1199"/>
    <w:rsid w:val="009C1993"/>
    <w:rsid w:val="009C1F29"/>
    <w:rsid w:val="009C3F16"/>
    <w:rsid w:val="009C421A"/>
    <w:rsid w:val="009C6025"/>
    <w:rsid w:val="009D0A42"/>
    <w:rsid w:val="009D15A8"/>
    <w:rsid w:val="009D333F"/>
    <w:rsid w:val="009D3EE0"/>
    <w:rsid w:val="009E1CE4"/>
    <w:rsid w:val="009E4EF3"/>
    <w:rsid w:val="009F3914"/>
    <w:rsid w:val="009F56A4"/>
    <w:rsid w:val="009F6FE7"/>
    <w:rsid w:val="00A00AC0"/>
    <w:rsid w:val="00A05618"/>
    <w:rsid w:val="00A12E40"/>
    <w:rsid w:val="00A16314"/>
    <w:rsid w:val="00A2001A"/>
    <w:rsid w:val="00A34447"/>
    <w:rsid w:val="00A347A6"/>
    <w:rsid w:val="00A5413C"/>
    <w:rsid w:val="00A54C6F"/>
    <w:rsid w:val="00A553C6"/>
    <w:rsid w:val="00A6736F"/>
    <w:rsid w:val="00A74F7E"/>
    <w:rsid w:val="00A76573"/>
    <w:rsid w:val="00A83127"/>
    <w:rsid w:val="00A850B1"/>
    <w:rsid w:val="00A90407"/>
    <w:rsid w:val="00A96A82"/>
    <w:rsid w:val="00AA40DE"/>
    <w:rsid w:val="00AA4B79"/>
    <w:rsid w:val="00AA6718"/>
    <w:rsid w:val="00AC155D"/>
    <w:rsid w:val="00AC1CB1"/>
    <w:rsid w:val="00AD1DF6"/>
    <w:rsid w:val="00AE0AC6"/>
    <w:rsid w:val="00AE0E92"/>
    <w:rsid w:val="00AE5092"/>
    <w:rsid w:val="00AE6095"/>
    <w:rsid w:val="00AF52E3"/>
    <w:rsid w:val="00AF5E4E"/>
    <w:rsid w:val="00B02FDF"/>
    <w:rsid w:val="00B07065"/>
    <w:rsid w:val="00B1156F"/>
    <w:rsid w:val="00B27E5C"/>
    <w:rsid w:val="00B3048B"/>
    <w:rsid w:val="00B37232"/>
    <w:rsid w:val="00B52845"/>
    <w:rsid w:val="00B56DE1"/>
    <w:rsid w:val="00B62D63"/>
    <w:rsid w:val="00B6465B"/>
    <w:rsid w:val="00B66CBD"/>
    <w:rsid w:val="00B67831"/>
    <w:rsid w:val="00B84AE4"/>
    <w:rsid w:val="00B8501D"/>
    <w:rsid w:val="00B90FB2"/>
    <w:rsid w:val="00B91870"/>
    <w:rsid w:val="00B9188C"/>
    <w:rsid w:val="00B92DE6"/>
    <w:rsid w:val="00BA2388"/>
    <w:rsid w:val="00BA5CD7"/>
    <w:rsid w:val="00BA701E"/>
    <w:rsid w:val="00BB01BF"/>
    <w:rsid w:val="00BB27C7"/>
    <w:rsid w:val="00BB520E"/>
    <w:rsid w:val="00BB55FB"/>
    <w:rsid w:val="00BB5895"/>
    <w:rsid w:val="00BC0F26"/>
    <w:rsid w:val="00BC3497"/>
    <w:rsid w:val="00BC427D"/>
    <w:rsid w:val="00BC6746"/>
    <w:rsid w:val="00BD05B5"/>
    <w:rsid w:val="00BD6DDC"/>
    <w:rsid w:val="00BE2A58"/>
    <w:rsid w:val="00BF0605"/>
    <w:rsid w:val="00BF11C4"/>
    <w:rsid w:val="00BF3B24"/>
    <w:rsid w:val="00BF5396"/>
    <w:rsid w:val="00C007EF"/>
    <w:rsid w:val="00C010B0"/>
    <w:rsid w:val="00C011B0"/>
    <w:rsid w:val="00C0562D"/>
    <w:rsid w:val="00C05BA2"/>
    <w:rsid w:val="00C27264"/>
    <w:rsid w:val="00C3265A"/>
    <w:rsid w:val="00C37A5B"/>
    <w:rsid w:val="00C42833"/>
    <w:rsid w:val="00C4294C"/>
    <w:rsid w:val="00C53DEC"/>
    <w:rsid w:val="00C552F2"/>
    <w:rsid w:val="00C57A9C"/>
    <w:rsid w:val="00C6533C"/>
    <w:rsid w:val="00C7003C"/>
    <w:rsid w:val="00C708D7"/>
    <w:rsid w:val="00C72DAF"/>
    <w:rsid w:val="00C7561F"/>
    <w:rsid w:val="00C8133D"/>
    <w:rsid w:val="00C82A10"/>
    <w:rsid w:val="00C909EA"/>
    <w:rsid w:val="00C919E2"/>
    <w:rsid w:val="00CA76C0"/>
    <w:rsid w:val="00CA76C4"/>
    <w:rsid w:val="00CB1F53"/>
    <w:rsid w:val="00CB2DE9"/>
    <w:rsid w:val="00CB348C"/>
    <w:rsid w:val="00CC5D66"/>
    <w:rsid w:val="00CD0CA9"/>
    <w:rsid w:val="00CD4850"/>
    <w:rsid w:val="00CD5296"/>
    <w:rsid w:val="00CD580D"/>
    <w:rsid w:val="00CD646F"/>
    <w:rsid w:val="00CE0572"/>
    <w:rsid w:val="00CE0F94"/>
    <w:rsid w:val="00CE39AE"/>
    <w:rsid w:val="00CE54E7"/>
    <w:rsid w:val="00CE6181"/>
    <w:rsid w:val="00CF5DA1"/>
    <w:rsid w:val="00CF72A9"/>
    <w:rsid w:val="00CF7E17"/>
    <w:rsid w:val="00D04EDF"/>
    <w:rsid w:val="00D06356"/>
    <w:rsid w:val="00D169C2"/>
    <w:rsid w:val="00D20F95"/>
    <w:rsid w:val="00D213B4"/>
    <w:rsid w:val="00D23553"/>
    <w:rsid w:val="00D32D74"/>
    <w:rsid w:val="00D33A3F"/>
    <w:rsid w:val="00D353EF"/>
    <w:rsid w:val="00D4282B"/>
    <w:rsid w:val="00D45BEE"/>
    <w:rsid w:val="00D45CAD"/>
    <w:rsid w:val="00D544BD"/>
    <w:rsid w:val="00D67358"/>
    <w:rsid w:val="00D67838"/>
    <w:rsid w:val="00D710B1"/>
    <w:rsid w:val="00D826BE"/>
    <w:rsid w:val="00D930A3"/>
    <w:rsid w:val="00D939DF"/>
    <w:rsid w:val="00D942EC"/>
    <w:rsid w:val="00D95087"/>
    <w:rsid w:val="00D97264"/>
    <w:rsid w:val="00DA0FE4"/>
    <w:rsid w:val="00DA72E2"/>
    <w:rsid w:val="00DA7B8D"/>
    <w:rsid w:val="00DB62C2"/>
    <w:rsid w:val="00DB75D4"/>
    <w:rsid w:val="00DB7AE7"/>
    <w:rsid w:val="00DC5D82"/>
    <w:rsid w:val="00DD4ED1"/>
    <w:rsid w:val="00DE14B9"/>
    <w:rsid w:val="00DE1566"/>
    <w:rsid w:val="00DE1E33"/>
    <w:rsid w:val="00DE73B9"/>
    <w:rsid w:val="00DF35B3"/>
    <w:rsid w:val="00DF4244"/>
    <w:rsid w:val="00E003AE"/>
    <w:rsid w:val="00E0242C"/>
    <w:rsid w:val="00E03C74"/>
    <w:rsid w:val="00E073B5"/>
    <w:rsid w:val="00E159CB"/>
    <w:rsid w:val="00E224AD"/>
    <w:rsid w:val="00E226F0"/>
    <w:rsid w:val="00E27064"/>
    <w:rsid w:val="00E31E79"/>
    <w:rsid w:val="00E40B2C"/>
    <w:rsid w:val="00E414AC"/>
    <w:rsid w:val="00E42466"/>
    <w:rsid w:val="00E51A8A"/>
    <w:rsid w:val="00E521F5"/>
    <w:rsid w:val="00E53B48"/>
    <w:rsid w:val="00E60259"/>
    <w:rsid w:val="00E61813"/>
    <w:rsid w:val="00E61A20"/>
    <w:rsid w:val="00E802C8"/>
    <w:rsid w:val="00E80D51"/>
    <w:rsid w:val="00E87E66"/>
    <w:rsid w:val="00E94294"/>
    <w:rsid w:val="00E952D5"/>
    <w:rsid w:val="00E97403"/>
    <w:rsid w:val="00EA462C"/>
    <w:rsid w:val="00EB2470"/>
    <w:rsid w:val="00EB7454"/>
    <w:rsid w:val="00EB7C09"/>
    <w:rsid w:val="00EC2F51"/>
    <w:rsid w:val="00EC4211"/>
    <w:rsid w:val="00ED1CEB"/>
    <w:rsid w:val="00ED2342"/>
    <w:rsid w:val="00ED234C"/>
    <w:rsid w:val="00ED34D3"/>
    <w:rsid w:val="00EE0813"/>
    <w:rsid w:val="00EF2994"/>
    <w:rsid w:val="00F12310"/>
    <w:rsid w:val="00F1385B"/>
    <w:rsid w:val="00F173E4"/>
    <w:rsid w:val="00F246ED"/>
    <w:rsid w:val="00F26125"/>
    <w:rsid w:val="00F27C85"/>
    <w:rsid w:val="00F3286F"/>
    <w:rsid w:val="00F338D9"/>
    <w:rsid w:val="00F42196"/>
    <w:rsid w:val="00F43656"/>
    <w:rsid w:val="00F5025E"/>
    <w:rsid w:val="00F70118"/>
    <w:rsid w:val="00F70E19"/>
    <w:rsid w:val="00F80482"/>
    <w:rsid w:val="00F8136C"/>
    <w:rsid w:val="00F9007D"/>
    <w:rsid w:val="00F902A9"/>
    <w:rsid w:val="00F90E9F"/>
    <w:rsid w:val="00F91F1B"/>
    <w:rsid w:val="00F9306D"/>
    <w:rsid w:val="00FA56B9"/>
    <w:rsid w:val="00FB0D1E"/>
    <w:rsid w:val="00FC2299"/>
    <w:rsid w:val="00FC2AD8"/>
    <w:rsid w:val="00FC3E62"/>
    <w:rsid w:val="00FD1DE2"/>
    <w:rsid w:val="00FD52AA"/>
    <w:rsid w:val="00FE4881"/>
    <w:rsid w:val="00FE6448"/>
    <w:rsid w:val="00FE7781"/>
    <w:rsid w:val="00FF3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BFDDAF"/>
  <w15:chartTrackingRefBased/>
  <w15:docId w15:val="{C875F29A-A751-4841-B486-B9C004D1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pPr>
        <w:ind w:leftChars="177" w:left="177" w:rightChars="59" w:right="59"/>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149"/>
    <w:rPr>
      <w:rFonts w:ascii="Verdana" w:hAnsi="Verdana"/>
      <w:sz w:val="24"/>
      <w:lang w:eastAsia="en-US"/>
    </w:rPr>
  </w:style>
  <w:style w:type="paragraph" w:styleId="1">
    <w:name w:val="heading 1"/>
    <w:basedOn w:val="a"/>
    <w:next w:val="a"/>
    <w:qFormat/>
    <w:rsid w:val="00707A62"/>
    <w:pPr>
      <w:keepNext/>
      <w:ind w:left="425" w:right="142"/>
      <w:outlineLvl w:val="0"/>
    </w:pPr>
    <w:rPr>
      <w:b/>
      <w:bCs/>
      <w:w w:val="115"/>
      <w:sz w:val="22"/>
      <w:lang w:eastAsia="ja-JP"/>
    </w:rPr>
  </w:style>
  <w:style w:type="paragraph" w:styleId="2">
    <w:name w:val="heading 2"/>
    <w:basedOn w:val="a0"/>
    <w:next w:val="a"/>
    <w:qFormat/>
    <w:rsid w:val="00707A62"/>
    <w:pPr>
      <w:numPr>
        <w:numId w:val="16"/>
      </w:numPr>
      <w:ind w:left="785" w:right="142"/>
      <w:outlineLvl w:val="1"/>
    </w:pPr>
    <w:rPr>
      <w:rFonts w:eastAsiaTheme="minorEastAsia"/>
      <w:b/>
      <w:spacing w:val="-6"/>
      <w:w w:val="110"/>
      <w:sz w:val="20"/>
      <w:lang w:eastAsia="ja-JP"/>
    </w:rPr>
  </w:style>
  <w:style w:type="paragraph" w:styleId="3">
    <w:name w:val="heading 3"/>
    <w:basedOn w:val="a"/>
    <w:next w:val="a"/>
    <w:qFormat/>
    <w:pPr>
      <w:keepNext/>
      <w:outlineLvl w:val="2"/>
    </w:pPr>
    <w:rPr>
      <w:b/>
      <w:bCs/>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rsid w:val="00796A0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framePr w:w="1771" w:h="3486" w:hSpace="187" w:wrap="around" w:vAnchor="page" w:hAnchor="page" w:x="9863" w:y="3065" w:anchorLock="1"/>
    </w:pPr>
    <w:rPr>
      <w:rFonts w:ascii="Gill Sans" w:hAnsi="Gill Sans"/>
      <w:b/>
      <w:bCs/>
      <w:sz w:val="16"/>
    </w:rPr>
  </w:style>
  <w:style w:type="paragraph" w:styleId="a8">
    <w:name w:val="Body Text"/>
    <w:basedOn w:val="a"/>
    <w:link w:val="a9"/>
    <w:rsid w:val="00707A62"/>
    <w:pPr>
      <w:widowControl w:val="0"/>
      <w:kinsoku w:val="0"/>
      <w:ind w:leftChars="156" w:left="374" w:right="142"/>
      <w:jc w:val="both"/>
    </w:pPr>
    <w:rPr>
      <w:rFonts w:ascii="Times New Roman" w:eastAsia="ＭＳ 明朝" w:hAnsi="Times New Roman"/>
      <w:spacing w:val="-2"/>
      <w:w w:val="105"/>
      <w:sz w:val="20"/>
      <w:lang w:val="en-US" w:eastAsia="ja-JP"/>
    </w:rPr>
  </w:style>
  <w:style w:type="table" w:styleId="aa">
    <w:name w:val="Table Grid"/>
    <w:basedOn w:val="a2"/>
    <w:rsid w:val="00BC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796A07"/>
    <w:pPr>
      <w:spacing w:after="120"/>
      <w:ind w:left="283"/>
    </w:pPr>
  </w:style>
  <w:style w:type="paragraph" w:styleId="20">
    <w:name w:val="Body Text 2"/>
    <w:basedOn w:val="a"/>
    <w:rsid w:val="00796A07"/>
    <w:pPr>
      <w:spacing w:after="120" w:line="480" w:lineRule="auto"/>
    </w:pPr>
  </w:style>
  <w:style w:type="character" w:styleId="ac">
    <w:name w:val="annotation reference"/>
    <w:semiHidden/>
    <w:rsid w:val="009E1CE4"/>
    <w:rPr>
      <w:sz w:val="16"/>
      <w:szCs w:val="16"/>
    </w:rPr>
  </w:style>
  <w:style w:type="paragraph" w:styleId="ad">
    <w:name w:val="annotation text"/>
    <w:basedOn w:val="a"/>
    <w:semiHidden/>
    <w:rsid w:val="009E1CE4"/>
    <w:rPr>
      <w:sz w:val="20"/>
    </w:rPr>
  </w:style>
  <w:style w:type="paragraph" w:styleId="ae">
    <w:name w:val="annotation subject"/>
    <w:basedOn w:val="ad"/>
    <w:next w:val="ad"/>
    <w:semiHidden/>
    <w:rsid w:val="009E1CE4"/>
    <w:rPr>
      <w:b/>
      <w:bCs/>
    </w:rPr>
  </w:style>
  <w:style w:type="paragraph" w:styleId="af">
    <w:name w:val="Balloon Text"/>
    <w:basedOn w:val="a"/>
    <w:semiHidden/>
    <w:rsid w:val="009E1CE4"/>
    <w:rPr>
      <w:rFonts w:ascii="Tahoma" w:hAnsi="Tahoma" w:cs="Tahoma"/>
      <w:sz w:val="16"/>
      <w:szCs w:val="16"/>
    </w:rPr>
  </w:style>
  <w:style w:type="paragraph" w:styleId="a0">
    <w:name w:val="List Paragraph"/>
    <w:basedOn w:val="a"/>
    <w:uiPriority w:val="34"/>
    <w:qFormat/>
    <w:rsid w:val="0065407E"/>
    <w:pPr>
      <w:ind w:left="720"/>
      <w:contextualSpacing/>
    </w:pPr>
    <w:rPr>
      <w:rFonts w:eastAsia="Calibri"/>
      <w:sz w:val="22"/>
      <w:szCs w:val="22"/>
    </w:rPr>
  </w:style>
  <w:style w:type="character" w:styleId="af0">
    <w:name w:val="Hyperlink"/>
    <w:uiPriority w:val="99"/>
    <w:unhideWhenUsed/>
    <w:rsid w:val="0065407E"/>
    <w:rPr>
      <w:color w:val="0000FF"/>
      <w:u w:val="single"/>
    </w:rPr>
  </w:style>
  <w:style w:type="character" w:customStyle="1" w:styleId="a6">
    <w:name w:val="フッター (文字)"/>
    <w:basedOn w:val="a1"/>
    <w:link w:val="a5"/>
    <w:uiPriority w:val="99"/>
    <w:rsid w:val="001A709D"/>
    <w:rPr>
      <w:rFonts w:ascii="Verdana" w:hAnsi="Verdana"/>
      <w:sz w:val="24"/>
      <w:lang w:eastAsia="en-US"/>
    </w:rPr>
  </w:style>
  <w:style w:type="character" w:customStyle="1" w:styleId="shorttext">
    <w:name w:val="short_text"/>
    <w:basedOn w:val="a1"/>
    <w:rsid w:val="00476C96"/>
  </w:style>
  <w:style w:type="paragraph" w:customStyle="1" w:styleId="1115">
    <w:name w:val="スタイル 見出し 1 + 文字の倍率 : 115%"/>
    <w:basedOn w:val="1"/>
    <w:rsid w:val="00E31E79"/>
  </w:style>
  <w:style w:type="paragraph" w:customStyle="1" w:styleId="177">
    <w:name w:val="スタイル 本文 + 左  1.77 字"/>
    <w:basedOn w:val="a8"/>
    <w:rsid w:val="00891AB8"/>
    <w:pPr>
      <w:ind w:left="425"/>
    </w:pPr>
    <w:rPr>
      <w:rFonts w:cs="ＭＳ 明朝"/>
    </w:rPr>
  </w:style>
  <w:style w:type="paragraph" w:customStyle="1" w:styleId="177059">
    <w:name w:val="スタイル 本文 + 左 :  1.77 字 右 :  0.59 字"/>
    <w:basedOn w:val="a8"/>
    <w:rsid w:val="00891AB8"/>
    <w:pPr>
      <w:ind w:left="425"/>
    </w:pPr>
    <w:rPr>
      <w:rFonts w:cs="ＭＳ 明朝"/>
    </w:rPr>
  </w:style>
  <w:style w:type="character" w:customStyle="1" w:styleId="a9">
    <w:name w:val="本文 (文字)"/>
    <w:basedOn w:val="a1"/>
    <w:link w:val="a8"/>
    <w:rsid w:val="002504BA"/>
    <w:rPr>
      <w:rFonts w:eastAsia="ＭＳ 明朝"/>
      <w:spacing w:val="-2"/>
      <w:w w:val="105"/>
      <w:lang w:val="en-US" w:eastAsia="ja-JP"/>
    </w:rPr>
  </w:style>
  <w:style w:type="character" w:styleId="af1">
    <w:name w:val="line number"/>
    <w:basedOn w:val="a1"/>
    <w:rsid w:val="00D3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55613">
      <w:bodyDiv w:val="1"/>
      <w:marLeft w:val="0"/>
      <w:marRight w:val="0"/>
      <w:marTop w:val="0"/>
      <w:marBottom w:val="0"/>
      <w:divBdr>
        <w:top w:val="none" w:sz="0" w:space="0" w:color="auto"/>
        <w:left w:val="none" w:sz="0" w:space="0" w:color="auto"/>
        <w:bottom w:val="none" w:sz="0" w:space="0" w:color="auto"/>
        <w:right w:val="none" w:sz="0" w:space="0" w:color="auto"/>
      </w:divBdr>
      <w:divsChild>
        <w:div w:id="2114745648">
          <w:marLeft w:val="0"/>
          <w:marRight w:val="0"/>
          <w:marTop w:val="0"/>
          <w:marBottom w:val="0"/>
          <w:divBdr>
            <w:top w:val="none" w:sz="0" w:space="0" w:color="auto"/>
            <w:left w:val="none" w:sz="0" w:space="0" w:color="auto"/>
            <w:bottom w:val="none" w:sz="0" w:space="0" w:color="auto"/>
            <w:right w:val="none" w:sz="0" w:space="0" w:color="auto"/>
          </w:divBdr>
          <w:divsChild>
            <w:div w:id="2086805539">
              <w:marLeft w:val="0"/>
              <w:marRight w:val="0"/>
              <w:marTop w:val="0"/>
              <w:marBottom w:val="0"/>
              <w:divBdr>
                <w:top w:val="none" w:sz="0" w:space="0" w:color="auto"/>
                <w:left w:val="none" w:sz="0" w:space="0" w:color="auto"/>
                <w:bottom w:val="none" w:sz="0" w:space="0" w:color="auto"/>
                <w:right w:val="none" w:sz="0" w:space="0" w:color="auto"/>
              </w:divBdr>
              <w:divsChild>
                <w:div w:id="1313488466">
                  <w:marLeft w:val="0"/>
                  <w:marRight w:val="0"/>
                  <w:marTop w:val="0"/>
                  <w:marBottom w:val="0"/>
                  <w:divBdr>
                    <w:top w:val="none" w:sz="0" w:space="0" w:color="auto"/>
                    <w:left w:val="none" w:sz="0" w:space="0" w:color="auto"/>
                    <w:bottom w:val="none" w:sz="0" w:space="0" w:color="auto"/>
                    <w:right w:val="none" w:sz="0" w:space="0" w:color="auto"/>
                  </w:divBdr>
                  <w:divsChild>
                    <w:div w:id="2089887875">
                      <w:marLeft w:val="0"/>
                      <w:marRight w:val="0"/>
                      <w:marTop w:val="0"/>
                      <w:marBottom w:val="0"/>
                      <w:divBdr>
                        <w:top w:val="none" w:sz="0" w:space="0" w:color="auto"/>
                        <w:left w:val="none" w:sz="0" w:space="0" w:color="auto"/>
                        <w:bottom w:val="none" w:sz="0" w:space="0" w:color="auto"/>
                        <w:right w:val="none" w:sz="0" w:space="0" w:color="auto"/>
                      </w:divBdr>
                      <w:divsChild>
                        <w:div w:id="1363701240">
                          <w:marLeft w:val="0"/>
                          <w:marRight w:val="0"/>
                          <w:marTop w:val="0"/>
                          <w:marBottom w:val="0"/>
                          <w:divBdr>
                            <w:top w:val="none" w:sz="0" w:space="0" w:color="auto"/>
                            <w:left w:val="none" w:sz="0" w:space="0" w:color="auto"/>
                            <w:bottom w:val="none" w:sz="0" w:space="0" w:color="auto"/>
                            <w:right w:val="none" w:sz="0" w:space="0" w:color="auto"/>
                          </w:divBdr>
                          <w:divsChild>
                            <w:div w:id="1499072741">
                              <w:marLeft w:val="0"/>
                              <w:marRight w:val="0"/>
                              <w:marTop w:val="0"/>
                              <w:marBottom w:val="0"/>
                              <w:divBdr>
                                <w:top w:val="none" w:sz="0" w:space="0" w:color="auto"/>
                                <w:left w:val="none" w:sz="0" w:space="0" w:color="auto"/>
                                <w:bottom w:val="none" w:sz="0" w:space="0" w:color="auto"/>
                                <w:right w:val="none" w:sz="0" w:space="0" w:color="auto"/>
                              </w:divBdr>
                              <w:divsChild>
                                <w:div w:id="73165597">
                                  <w:marLeft w:val="0"/>
                                  <w:marRight w:val="0"/>
                                  <w:marTop w:val="0"/>
                                  <w:marBottom w:val="0"/>
                                  <w:divBdr>
                                    <w:top w:val="none" w:sz="0" w:space="0" w:color="auto"/>
                                    <w:left w:val="none" w:sz="0" w:space="0" w:color="auto"/>
                                    <w:bottom w:val="none" w:sz="0" w:space="0" w:color="auto"/>
                                    <w:right w:val="none" w:sz="0" w:space="0" w:color="auto"/>
                                  </w:divBdr>
                                  <w:divsChild>
                                    <w:div w:id="1610552658">
                                      <w:marLeft w:val="60"/>
                                      <w:marRight w:val="0"/>
                                      <w:marTop w:val="0"/>
                                      <w:marBottom w:val="0"/>
                                      <w:divBdr>
                                        <w:top w:val="none" w:sz="0" w:space="0" w:color="auto"/>
                                        <w:left w:val="none" w:sz="0" w:space="0" w:color="auto"/>
                                        <w:bottom w:val="none" w:sz="0" w:space="0" w:color="auto"/>
                                        <w:right w:val="none" w:sz="0" w:space="0" w:color="auto"/>
                                      </w:divBdr>
                                      <w:divsChild>
                                        <w:div w:id="561059771">
                                          <w:marLeft w:val="0"/>
                                          <w:marRight w:val="0"/>
                                          <w:marTop w:val="0"/>
                                          <w:marBottom w:val="0"/>
                                          <w:divBdr>
                                            <w:top w:val="none" w:sz="0" w:space="0" w:color="auto"/>
                                            <w:left w:val="none" w:sz="0" w:space="0" w:color="auto"/>
                                            <w:bottom w:val="none" w:sz="0" w:space="0" w:color="auto"/>
                                            <w:right w:val="none" w:sz="0" w:space="0" w:color="auto"/>
                                          </w:divBdr>
                                          <w:divsChild>
                                            <w:div w:id="246809821">
                                              <w:marLeft w:val="0"/>
                                              <w:marRight w:val="0"/>
                                              <w:marTop w:val="0"/>
                                              <w:marBottom w:val="120"/>
                                              <w:divBdr>
                                                <w:top w:val="single" w:sz="6" w:space="0" w:color="F5F5F5"/>
                                                <w:left w:val="single" w:sz="6" w:space="0" w:color="F5F5F5"/>
                                                <w:bottom w:val="single" w:sz="6" w:space="0" w:color="F5F5F5"/>
                                                <w:right w:val="single" w:sz="6" w:space="0" w:color="F5F5F5"/>
                                              </w:divBdr>
                                              <w:divsChild>
                                                <w:div w:id="1931422635">
                                                  <w:marLeft w:val="0"/>
                                                  <w:marRight w:val="0"/>
                                                  <w:marTop w:val="0"/>
                                                  <w:marBottom w:val="0"/>
                                                  <w:divBdr>
                                                    <w:top w:val="none" w:sz="0" w:space="0" w:color="auto"/>
                                                    <w:left w:val="none" w:sz="0" w:space="0" w:color="auto"/>
                                                    <w:bottom w:val="none" w:sz="0" w:space="0" w:color="auto"/>
                                                    <w:right w:val="none" w:sz="0" w:space="0" w:color="auto"/>
                                                  </w:divBdr>
                                                  <w:divsChild>
                                                    <w:div w:id="1812552980">
                                                      <w:marLeft w:val="0"/>
                                                      <w:marRight w:val="0"/>
                                                      <w:marTop w:val="0"/>
                                                      <w:marBottom w:val="0"/>
                                                      <w:divBdr>
                                                        <w:top w:val="none" w:sz="0" w:space="0" w:color="auto"/>
                                                        <w:left w:val="none" w:sz="0" w:space="0" w:color="auto"/>
                                                        <w:bottom w:val="none" w:sz="0" w:space="0" w:color="auto"/>
                                                        <w:right w:val="none" w:sz="0" w:space="0" w:color="auto"/>
                                                      </w:divBdr>
                                                    </w:div>
                                                  </w:divsChild>
                                                </w:div>
                                                <w:div w:id="506480895">
                                                  <w:marLeft w:val="0"/>
                                                  <w:marRight w:val="0"/>
                                                  <w:marTop w:val="0"/>
                                                  <w:marBottom w:val="0"/>
                                                  <w:divBdr>
                                                    <w:top w:val="none" w:sz="0" w:space="0" w:color="auto"/>
                                                    <w:left w:val="none" w:sz="0" w:space="0" w:color="auto"/>
                                                    <w:bottom w:val="none" w:sz="0" w:space="0" w:color="auto"/>
                                                    <w:right w:val="none" w:sz="0" w:space="0" w:color="auto"/>
                                                  </w:divBdr>
                                                  <w:divsChild>
                                                    <w:div w:id="1255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Type xmlns="0a4f86bc-6d4e-4ce3-a846-1773ed262219">Policies</DocumentType>
    <Dept_x002e_ xmlns="0a4f86bc-6d4e-4ce3-a846-1773ed262219">ICT</Dept_x002e_>
    <DocumentVersion xmlns="0a4f86bc-6d4e-4ce3-a846-1773ed262219">Version 3</DocumentVersion>
    <Doc_x0020_Owner xmlns="0a4f86bc-6d4e-4ce3-a846-1773ed262219">Kevin Needham</Doc_x0020_Owner>
    <Review_x0020_Date xmlns="0a4f86bc-6d4e-4ce3-a846-1773ed262219">2016-09-12T23:00:00+00:00</Review_x0020_Date>
    <Doc_x0020_Approver xmlns="0a4f86bc-6d4e-4ce3-a846-1773ed262219">Danielle Gillett</Doc_x0020_Approve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976A2EC4502F43A1143A60EA4BF7BF" ma:contentTypeVersion="12" ma:contentTypeDescription="Create a new document." ma:contentTypeScope="" ma:versionID="619759adfc515233bd7c035a37b02e1c">
  <xsd:schema xmlns:xsd="http://www.w3.org/2001/XMLSchema" xmlns:xs="http://www.w3.org/2001/XMLSchema" xmlns:p="http://schemas.microsoft.com/office/2006/metadata/properties" xmlns:ns1="http://schemas.microsoft.com/sharepoint/v3" xmlns:ns2="9f36b38d-610e-4924-8885-271a4315e507" xmlns:ns3="0a4f86bc-6d4e-4ce3-a846-1773ed262219" targetNamespace="http://schemas.microsoft.com/office/2006/metadata/properties" ma:root="true" ma:fieldsID="77247b3c94376ce86a053ab42fb2a1c5" ns1:_="" ns2:_="" ns3:_="">
    <xsd:import namespace="http://schemas.microsoft.com/sharepoint/v3"/>
    <xsd:import namespace="9f36b38d-610e-4924-8885-271a4315e507"/>
    <xsd:import namespace="0a4f86bc-6d4e-4ce3-a846-1773ed262219"/>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ocumentType"/>
                <xsd:element ref="ns3:DocumentVersion"/>
                <xsd:element ref="ns3:Review_x0020_Date" minOccurs="0"/>
                <xsd:element ref="ns3:Doc_x0020_Owner" minOccurs="0"/>
                <xsd:element ref="ns3:Doc_x0020_Approver" minOccurs="0"/>
                <xsd:element ref="ns3:Dept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f36b38d-610e-4924-8885-271a4315e5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4f86bc-6d4e-4ce3-a846-1773ed262219" elementFormDefault="qualified">
    <xsd:import namespace="http://schemas.microsoft.com/office/2006/documentManagement/types"/>
    <xsd:import namespace="http://schemas.microsoft.com/office/infopath/2007/PartnerControls"/>
    <xsd:element name="DocumentType" ma:index="13" ma:displayName="Document Type" ma:format="Dropdown" ma:internalName="DocumentType">
      <xsd:simpleType>
        <xsd:restriction base="dms:Choice">
          <xsd:enumeration value="Policies"/>
          <xsd:enumeration value="Processes"/>
          <xsd:enumeration value="External"/>
          <xsd:enumeration value="Forms"/>
          <xsd:enumeration value="Other"/>
          <xsd:enumeration value="DO NOT USE REMOVED"/>
        </xsd:restriction>
      </xsd:simpleType>
    </xsd:element>
    <xsd:element name="DocumentVersion" ma:index="14" ma:displayName="Document Version" ma:internalName="DocumentVersion">
      <xsd:simpleType>
        <xsd:restriction base="dms:Text"/>
      </xsd:simpleType>
    </xsd:element>
    <xsd:element name="Review_x0020_Date" ma:index="15" nillable="true" ma:displayName="Date Reviewed" ma:description="Date document was reviewed and approved" ma:format="DateOnly" ma:internalName="Review_x0020_Date">
      <xsd:simpleType>
        <xsd:restriction base="dms:DateTime"/>
      </xsd:simpleType>
    </xsd:element>
    <xsd:element name="Doc_x0020_Owner" ma:index="17" nillable="true" ma:displayName="Doc Owner" ma:format="Dropdown" ma:internalName="Doc_x0020_Owner">
      <xsd:simpleType>
        <xsd:restriction base="dms:Choice">
          <xsd:enumeration value="Amy Heaps"/>
          <xsd:enumeration value="Anthony Barber"/>
          <xsd:enumeration value="Beena Chohan"/>
          <xsd:enumeration value="Bob Bhabra"/>
          <xsd:enumeration value="Danielle Gillett"/>
          <xsd:enumeration value="DG/KL/PC"/>
          <xsd:enumeration value="DR Team"/>
          <xsd:enumeration value="David Smith"/>
          <xsd:enumeration value="Dianne Honeybun"/>
          <xsd:enumeration value="Elaine Buxton"/>
          <xsd:enumeration value="Helen Wray"/>
          <xsd:enumeration value="Gihan Azab"/>
          <xsd:enumeration value="Hardeep Dhindsa"/>
          <xsd:enumeration value="Hev Bingley"/>
          <xsd:enumeration value="Jessica Sewell"/>
          <xsd:enumeration value="Jo Botting"/>
          <xsd:enumeration value="Joe Linnington"/>
          <xsd:enumeration value="Juliet Lawton"/>
          <xsd:enumeration value="Karen Holbrook"/>
          <xsd:enumeration value="Kate Kirk"/>
          <xsd:enumeration value="Kevin Needham"/>
          <xsd:enumeration value="Kirti Lakhani"/>
          <xsd:enumeration value="KL/Finance&amp;KN/ICT"/>
          <xsd:enumeration value="Lilly Clements"/>
          <xsd:enumeration value="Liz Abrey"/>
          <xsd:enumeration value="Louise Parsons"/>
          <xsd:enumeration value="Magdalena Wojciechowska"/>
          <xsd:enumeration value="Mick Bhawsar"/>
          <xsd:enumeration value="Neil Farish"/>
          <xsd:enumeration value="Paul Humpheries"/>
          <xsd:enumeration value="Paula Clay"/>
          <xsd:enumeration value="Richard Gill"/>
          <xsd:enumeration value="Simon Grandidge"/>
          <xsd:enumeration value="Stuart Lockley"/>
          <xsd:enumeration value="Susanne Lamb"/>
          <xsd:enumeration value="Tammie Stretton"/>
          <xsd:enumeration value="Yvonne Yates"/>
          <xsd:enumeration value="UKTI Managers"/>
          <xsd:enumeration value="N/A"/>
        </xsd:restriction>
      </xsd:simpleType>
    </xsd:element>
    <xsd:element name="Doc_x0020_Approver" ma:index="18" nillable="true" ma:displayName="Doc Approver" ma:format="Dropdown" ma:internalName="Doc_x0020_Approver">
      <xsd:simpleType>
        <xsd:restriction base="dms:Choice">
          <xsd:enumeration value="Anthony Barber"/>
          <xsd:enumeration value="Audit Committee"/>
          <xsd:enumeration value="Beena Chohan"/>
          <xsd:enumeration value="Bob Bhabra"/>
          <xsd:enumeration value="Danielle Gillett"/>
          <xsd:enumeration value="DG/SMT"/>
          <xsd:enumeration value="Dianne Honeybun"/>
          <xsd:enumeration value="External Document"/>
          <xsd:enumeration value="Hev Bingley"/>
          <xsd:enumeration value="Karen Holbrook"/>
          <xsd:enumeration value="Kevin Needham"/>
          <xsd:enumeration value="Kirti Lakhani"/>
          <xsd:enumeration value="Mark Hurdley"/>
          <xsd:enumeration value="Neil Farish"/>
          <xsd:enumeration value="Paula Clay"/>
          <xsd:enumeration value="Phoebe Edwards"/>
          <xsd:enumeration value="Richard Gill"/>
          <xsd:enumeration value="Sean Read"/>
          <xsd:enumeration value="Simon Grandidge"/>
          <xsd:enumeration value="SMT"/>
          <xsd:enumeration value="Stephen Smith"/>
          <xsd:enumeration value="N/A"/>
        </xsd:restriction>
      </xsd:simpleType>
    </xsd:element>
    <xsd:element name="Dept_x002e_" ma:index="20" nillable="true" ma:displayName="Dept." ma:format="Dropdown" ma:internalName="Dept_x002e_">
      <xsd:simpleType>
        <xsd:restriction base="dms:Choice">
          <xsd:enumeration value="Bus Dev."/>
          <xsd:enumeration value="Corporate"/>
          <xsd:enumeration value="ERDF"/>
          <xsd:enumeration value="EMB-X"/>
          <xsd:enumeration value="Finance"/>
          <xsd:enumeration value="H&amp;S / Facilities"/>
          <xsd:enumeration value="HR"/>
          <xsd:enumeration value="ICT"/>
          <xsd:enumeration value="IiP"/>
          <xsd:enumeration value="ISO"/>
          <xsd:enumeration value="N2"/>
          <xsd:enumeration value="Q&amp;P"/>
          <xsd:enumeration value="UKTI"/>
          <xsd:enumeration value="UI4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BADA-64E7-4C28-A269-962D0746868E}">
  <ds:schemaRefs>
    <ds:schemaRef ds:uri="http://schemas.microsoft.com/sharepoint/events"/>
  </ds:schemaRefs>
</ds:datastoreItem>
</file>

<file path=customXml/itemProps2.xml><?xml version="1.0" encoding="utf-8"?>
<ds:datastoreItem xmlns:ds="http://schemas.openxmlformats.org/officeDocument/2006/customXml" ds:itemID="{10488B98-B0BD-40D5-BFCE-E5EB421255BA}">
  <ds:schemaRefs>
    <ds:schemaRef ds:uri="http://schemas.microsoft.com/office/2006/metadata/properties"/>
    <ds:schemaRef ds:uri="http://schemas.microsoft.com/office/infopath/2007/PartnerControls"/>
    <ds:schemaRef ds:uri="0a4f86bc-6d4e-4ce3-a846-1773ed262219"/>
  </ds:schemaRefs>
</ds:datastoreItem>
</file>

<file path=customXml/itemProps3.xml><?xml version="1.0" encoding="utf-8"?>
<ds:datastoreItem xmlns:ds="http://schemas.openxmlformats.org/officeDocument/2006/customXml" ds:itemID="{9DC6D541-EE50-4019-B85A-A1F6E31A0918}">
  <ds:schemaRefs>
    <ds:schemaRef ds:uri="http://schemas.microsoft.com/office/2006/metadata/longProperties"/>
  </ds:schemaRefs>
</ds:datastoreItem>
</file>

<file path=customXml/itemProps4.xml><?xml version="1.0" encoding="utf-8"?>
<ds:datastoreItem xmlns:ds="http://schemas.openxmlformats.org/officeDocument/2006/customXml" ds:itemID="{AA590D43-4703-4D04-A1E7-31B426FD5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36b38d-610e-4924-8885-271a4315e507"/>
    <ds:schemaRef ds:uri="0a4f86bc-6d4e-4ce3-a846-1773ed262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4B4F51-2474-4A34-9BC1-AB169A3008E2}">
  <ds:schemaRefs>
    <ds:schemaRef ds:uri="http://schemas.microsoft.com/sharepoint/v3/contenttype/forms"/>
  </ds:schemaRefs>
</ds:datastoreItem>
</file>

<file path=customXml/itemProps6.xml><?xml version="1.0" encoding="utf-8"?>
<ds:datastoreItem xmlns:ds="http://schemas.openxmlformats.org/officeDocument/2006/customXml" ds:itemID="{86C53A35-F744-4925-9E70-D4463A9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ICT Systems</vt:lpstr>
      <vt:lpstr>ICT Systems</vt:lpstr>
    </vt:vector>
  </TitlesOfParts>
  <Company>EMB Ltd</Company>
  <LinksUpToDate>false</LinksUpToDate>
  <CharactersWithSpaces>5989</CharactersWithSpaces>
  <SharedDoc>false</SharedDoc>
  <HLinks>
    <vt:vector size="18" baseType="variant">
      <vt:variant>
        <vt:i4>7471230</vt:i4>
      </vt:variant>
      <vt:variant>
        <vt:i4>6</vt:i4>
      </vt:variant>
      <vt:variant>
        <vt:i4>0</vt:i4>
      </vt:variant>
      <vt:variant>
        <vt:i4>5</vt:i4>
      </vt:variant>
      <vt:variant>
        <vt:lpwstr>https://embintranet.co.uk/sites/documents/Documents/061 Data Protection Policy.docx</vt:lpwstr>
      </vt:variant>
      <vt:variant>
        <vt:lpwstr/>
      </vt:variant>
      <vt:variant>
        <vt:i4>8126581</vt:i4>
      </vt:variant>
      <vt:variant>
        <vt:i4>3</vt:i4>
      </vt:variant>
      <vt:variant>
        <vt:i4>0</vt:i4>
      </vt:variant>
      <vt:variant>
        <vt:i4>5</vt:i4>
      </vt:variant>
      <vt:variant>
        <vt:lpwstr>http://www.emb-group.co.uk/data-protection-privacy-policy/</vt:lpwstr>
      </vt:variant>
      <vt:variant>
        <vt:lpwstr/>
      </vt:variant>
      <vt:variant>
        <vt:i4>6684719</vt:i4>
      </vt:variant>
      <vt:variant>
        <vt:i4>0</vt:i4>
      </vt:variant>
      <vt:variant>
        <vt:i4>0</vt:i4>
      </vt:variant>
      <vt:variant>
        <vt:i4>5</vt:i4>
      </vt:variant>
      <vt:variant>
        <vt:lpwstr>https://www.gov.uk/data-protection/the-data-protection-act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Systems</dc:title>
  <dc:subject/>
  <dc:creator>Yvonne Faulkner</dc:creator>
  <cp:keywords/>
  <cp:lastModifiedBy>user</cp:lastModifiedBy>
  <cp:revision>2</cp:revision>
  <cp:lastPrinted>2020-02-07T05:15:00Z</cp:lastPrinted>
  <dcterms:created xsi:type="dcterms:W3CDTF">2020-06-16T00:54:00Z</dcterms:created>
  <dcterms:modified xsi:type="dcterms:W3CDTF">2020-06-16T00:54:00Z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2VUUTE5SMQSM-2-106</vt:lpwstr>
  </property>
  <property fmtid="{D5CDD505-2E9C-101B-9397-08002B2CF9AE}" pid="3" name="_dlc_DocIdItemGuid">
    <vt:lpwstr>e1ea8f50-25f0-430e-853f-7c83c3936179</vt:lpwstr>
  </property>
  <property fmtid="{D5CDD505-2E9C-101B-9397-08002B2CF9AE}" pid="4" name="_dlc_DocIdUrl">
    <vt:lpwstr>http://embintranet/sites/documents/_layouts/DocIdRedir.aspx?ID=2VUUTE5SMQSM-2-106, 2VUUTE5SMQSM-2-106</vt:lpwstr>
  </property>
</Properties>
</file>